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0E" w:rsidRDefault="00516E0E" w:rsidP="00336B1A">
      <w:pPr>
        <w:jc w:val="center"/>
        <w:rPr>
          <w:rFonts w:ascii="Times New Roman" w:hAnsi="Times New Roman" w:cs="Times New Roman"/>
          <w:b/>
          <w:sz w:val="28"/>
        </w:rPr>
      </w:pPr>
    </w:p>
    <w:p w:rsidR="00516E0E" w:rsidRDefault="00516E0E" w:rsidP="00336B1A">
      <w:pPr>
        <w:jc w:val="center"/>
        <w:rPr>
          <w:rFonts w:ascii="Times New Roman" w:hAnsi="Times New Roman" w:cs="Times New Roman"/>
          <w:b/>
          <w:sz w:val="28"/>
        </w:rPr>
      </w:pPr>
    </w:p>
    <w:p w:rsidR="000E0B01" w:rsidRDefault="000E0B01" w:rsidP="00336B1A">
      <w:pPr>
        <w:jc w:val="center"/>
        <w:rPr>
          <w:rFonts w:ascii="Times New Roman" w:hAnsi="Times New Roman" w:cs="Times New Roman"/>
          <w:b/>
          <w:sz w:val="28"/>
        </w:rPr>
      </w:pPr>
    </w:p>
    <w:p w:rsidR="000E0B01" w:rsidRDefault="000E0B01" w:rsidP="00336B1A">
      <w:pPr>
        <w:jc w:val="center"/>
        <w:rPr>
          <w:rFonts w:ascii="Times New Roman" w:hAnsi="Times New Roman" w:cs="Times New Roman"/>
          <w:b/>
          <w:sz w:val="28"/>
        </w:rPr>
      </w:pPr>
    </w:p>
    <w:p w:rsidR="000E0B01" w:rsidRDefault="000E0B01" w:rsidP="00336B1A">
      <w:pPr>
        <w:jc w:val="center"/>
        <w:rPr>
          <w:rFonts w:ascii="Times New Roman" w:hAnsi="Times New Roman" w:cs="Times New Roman"/>
          <w:b/>
          <w:sz w:val="28"/>
        </w:rPr>
      </w:pPr>
    </w:p>
    <w:p w:rsidR="000E0B01" w:rsidRDefault="000E0B01" w:rsidP="00336B1A">
      <w:pPr>
        <w:jc w:val="center"/>
        <w:rPr>
          <w:rFonts w:ascii="Times New Roman" w:hAnsi="Times New Roman" w:cs="Times New Roman"/>
          <w:b/>
          <w:sz w:val="28"/>
        </w:rPr>
      </w:pPr>
    </w:p>
    <w:p w:rsidR="00516E0E" w:rsidRPr="003D6AEB" w:rsidRDefault="00516E0E" w:rsidP="00BE1748">
      <w:pPr>
        <w:jc w:val="center"/>
        <w:rPr>
          <w:rFonts w:ascii="Times New Roman" w:hAnsi="Times New Roman" w:cs="Times New Roman"/>
          <w:b/>
          <w:color w:val="365F91" w:themeColor="accent1" w:themeShade="BF"/>
          <w:sz w:val="28"/>
        </w:rPr>
      </w:pPr>
      <w:r w:rsidRPr="003D6AEB">
        <w:rPr>
          <w:rFonts w:ascii="Times New Roman" w:hAnsi="Times New Roman" w:cs="Times New Roman"/>
          <w:b/>
          <w:color w:val="365F91" w:themeColor="accent1" w:themeShade="BF"/>
          <w:sz w:val="28"/>
        </w:rPr>
        <w:t>УСЛОВИЯ</w:t>
      </w:r>
    </w:p>
    <w:p w:rsidR="002D0E43" w:rsidRDefault="00516E0E" w:rsidP="00780B88">
      <w:pPr>
        <w:jc w:val="center"/>
        <w:rPr>
          <w:rFonts w:ascii="Times New Roman" w:hAnsi="Times New Roman" w:cs="Times New Roman"/>
          <w:b/>
          <w:color w:val="365F91" w:themeColor="accent1" w:themeShade="BF"/>
          <w:sz w:val="28"/>
        </w:rPr>
      </w:pPr>
      <w:r w:rsidRPr="003D6AEB">
        <w:rPr>
          <w:rFonts w:ascii="Times New Roman" w:hAnsi="Times New Roman" w:cs="Times New Roman"/>
          <w:b/>
          <w:color w:val="365F91" w:themeColor="accent1" w:themeShade="BF"/>
          <w:sz w:val="28"/>
        </w:rPr>
        <w:t xml:space="preserve">за изпълнение на проектите за предоставяне на безвъзмездна финансова помощ по </w:t>
      </w:r>
      <w:r w:rsidR="003D54AB">
        <w:rPr>
          <w:rFonts w:ascii="Times New Roman" w:hAnsi="Times New Roman" w:cs="Times New Roman"/>
          <w:b/>
          <w:color w:val="365F91" w:themeColor="accent1" w:themeShade="BF"/>
          <w:sz w:val="28"/>
        </w:rPr>
        <w:t xml:space="preserve">мярка 7.2 „Инвестиции в създаването, подобряването или разширяването на всички видове малка </w:t>
      </w:r>
      <w:r w:rsidR="0081733B">
        <w:rPr>
          <w:rFonts w:ascii="Times New Roman" w:hAnsi="Times New Roman" w:cs="Times New Roman"/>
          <w:b/>
          <w:color w:val="365F91" w:themeColor="accent1" w:themeShade="BF"/>
          <w:sz w:val="28"/>
        </w:rPr>
        <w:t>по мащаби инфрастр</w:t>
      </w:r>
      <w:r w:rsidR="003D54AB">
        <w:rPr>
          <w:rFonts w:ascii="Times New Roman" w:hAnsi="Times New Roman" w:cs="Times New Roman"/>
          <w:b/>
          <w:color w:val="365F91" w:themeColor="accent1" w:themeShade="BF"/>
          <w:sz w:val="28"/>
        </w:rPr>
        <w:t>уктура” от</w:t>
      </w:r>
      <w:r w:rsidR="002D0E43">
        <w:rPr>
          <w:rFonts w:ascii="Times New Roman" w:hAnsi="Times New Roman" w:cs="Times New Roman"/>
          <w:b/>
          <w:color w:val="365F91" w:themeColor="accent1" w:themeShade="BF"/>
          <w:sz w:val="28"/>
          <w:lang w:val="en-US"/>
        </w:rPr>
        <w:t xml:space="preserve"> </w:t>
      </w:r>
      <w:r w:rsidR="002D0E43">
        <w:rPr>
          <w:rFonts w:ascii="Times New Roman" w:hAnsi="Times New Roman" w:cs="Times New Roman"/>
          <w:b/>
          <w:color w:val="365F91" w:themeColor="accent1" w:themeShade="BF"/>
          <w:sz w:val="28"/>
        </w:rPr>
        <w:t>Стратегията за</w:t>
      </w:r>
      <w:r w:rsidR="003D54AB">
        <w:rPr>
          <w:rFonts w:ascii="Times New Roman" w:hAnsi="Times New Roman" w:cs="Times New Roman"/>
          <w:b/>
          <w:color w:val="365F91" w:themeColor="accent1" w:themeShade="BF"/>
          <w:sz w:val="28"/>
        </w:rPr>
        <w:t xml:space="preserve"> </w:t>
      </w:r>
      <w:r w:rsidR="002D0E43">
        <w:rPr>
          <w:rFonts w:ascii="Times New Roman" w:hAnsi="Times New Roman" w:cs="Times New Roman"/>
          <w:b/>
          <w:color w:val="365F91" w:themeColor="accent1" w:themeShade="BF"/>
          <w:sz w:val="28"/>
        </w:rPr>
        <w:t>в</w:t>
      </w:r>
      <w:r w:rsidRPr="003D6AEB">
        <w:rPr>
          <w:rFonts w:ascii="Times New Roman" w:hAnsi="Times New Roman" w:cs="Times New Roman"/>
          <w:b/>
          <w:color w:val="365F91" w:themeColor="accent1" w:themeShade="BF"/>
          <w:sz w:val="28"/>
        </w:rPr>
        <w:t>одено от общностите местно развитие</w:t>
      </w:r>
      <w:r w:rsidR="002D0E43">
        <w:rPr>
          <w:rFonts w:ascii="Times New Roman" w:hAnsi="Times New Roman" w:cs="Times New Roman"/>
          <w:b/>
          <w:color w:val="365F91" w:themeColor="accent1" w:themeShade="BF"/>
          <w:sz w:val="28"/>
        </w:rPr>
        <w:t xml:space="preserve"> на </w:t>
      </w:r>
    </w:p>
    <w:p w:rsidR="00163F7D" w:rsidRDefault="002D0E43" w:rsidP="00780B88">
      <w:pPr>
        <w:jc w:val="center"/>
        <w:rPr>
          <w:rFonts w:ascii="Times New Roman" w:hAnsi="Times New Roman" w:cs="Times New Roman"/>
          <w:b/>
          <w:color w:val="365F91" w:themeColor="accent1" w:themeShade="BF"/>
          <w:sz w:val="28"/>
        </w:rPr>
      </w:pPr>
      <w:r>
        <w:rPr>
          <w:rFonts w:ascii="Times New Roman" w:hAnsi="Times New Roman" w:cs="Times New Roman"/>
          <w:b/>
          <w:color w:val="365F91" w:themeColor="accent1" w:themeShade="BF"/>
          <w:sz w:val="28"/>
        </w:rPr>
        <w:t xml:space="preserve">„ МИГ </w:t>
      </w:r>
      <w:r w:rsidR="00780B88">
        <w:rPr>
          <w:rFonts w:ascii="Times New Roman" w:hAnsi="Times New Roman" w:cs="Times New Roman"/>
          <w:b/>
          <w:color w:val="365F91" w:themeColor="accent1" w:themeShade="BF"/>
          <w:sz w:val="28"/>
        </w:rPr>
        <w:t>Нови пазар-Каспичан”</w:t>
      </w: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Default="000E0B01" w:rsidP="00336B1A">
      <w:pPr>
        <w:jc w:val="both"/>
        <w:rPr>
          <w:rFonts w:ascii="Times New Roman" w:hAnsi="Times New Roman" w:cs="Times New Roman"/>
          <w:b/>
          <w:color w:val="365F91" w:themeColor="accent1" w:themeShade="BF"/>
          <w:sz w:val="28"/>
        </w:rPr>
      </w:pPr>
    </w:p>
    <w:p w:rsidR="000E0B01" w:rsidRPr="003D6AEB" w:rsidRDefault="000E0B01" w:rsidP="00336B1A">
      <w:pPr>
        <w:jc w:val="both"/>
        <w:rPr>
          <w:rFonts w:ascii="Times New Roman" w:hAnsi="Times New Roman" w:cs="Times New Roman"/>
          <w:b/>
          <w:color w:val="365F91" w:themeColor="accent1" w:themeShade="BF"/>
          <w:sz w:val="28"/>
        </w:rPr>
      </w:pPr>
    </w:p>
    <w:sdt>
      <w:sdtPr>
        <w:rPr>
          <w:rFonts w:asciiTheme="minorHAnsi" w:eastAsiaTheme="minorHAnsi" w:hAnsiTheme="minorHAnsi" w:cstheme="minorBidi"/>
          <w:b w:val="0"/>
          <w:bCs w:val="0"/>
          <w:color w:val="auto"/>
          <w:sz w:val="22"/>
          <w:szCs w:val="22"/>
          <w:lang w:val="bg-BG"/>
        </w:rPr>
        <w:id w:val="19547454"/>
        <w:docPartObj>
          <w:docPartGallery w:val="Table of Contents"/>
          <w:docPartUnique/>
        </w:docPartObj>
      </w:sdtPr>
      <w:sdtContent>
        <w:p w:rsidR="000E0B01" w:rsidRDefault="000E0B01" w:rsidP="00336B1A">
          <w:pPr>
            <w:pStyle w:val="ab"/>
            <w:rPr>
              <w:lang w:val="bg-BG"/>
            </w:rPr>
          </w:pPr>
          <w:r>
            <w:rPr>
              <w:lang w:val="bg-BG"/>
            </w:rPr>
            <w:t>Съдържание</w:t>
          </w:r>
        </w:p>
        <w:p w:rsidR="000E0B01" w:rsidRPr="000E0B01" w:rsidRDefault="000E0B01" w:rsidP="00CC3F8B">
          <w:pPr>
            <w:ind w:firstLine="708"/>
          </w:pPr>
        </w:p>
        <w:p w:rsidR="00CC3F8B" w:rsidRDefault="00B37D75">
          <w:pPr>
            <w:pStyle w:val="11"/>
            <w:tabs>
              <w:tab w:val="right" w:leader="dot" w:pos="9629"/>
            </w:tabs>
            <w:rPr>
              <w:rFonts w:eastAsiaTheme="minorEastAsia"/>
              <w:noProof/>
              <w:lang w:eastAsia="bg-BG"/>
            </w:rPr>
          </w:pPr>
          <w:r>
            <w:fldChar w:fldCharType="begin"/>
          </w:r>
          <w:r w:rsidR="000E0B01">
            <w:instrText xml:space="preserve"> TOC \o "1-3" \h \z \u </w:instrText>
          </w:r>
          <w:r>
            <w:fldChar w:fldCharType="separate"/>
          </w:r>
          <w:hyperlink w:anchor="_Toc509407610" w:history="1">
            <w:r w:rsidR="00CC3F8B" w:rsidRPr="001A51A5">
              <w:rPr>
                <w:rStyle w:val="a6"/>
                <w:rFonts w:ascii="Times New Roman" w:hAnsi="Times New Roman" w:cs="Times New Roman"/>
                <w:noProof/>
              </w:rPr>
              <w:t>ОБОСНОВКА</w:t>
            </w:r>
            <w:r w:rsidR="00CC3F8B">
              <w:rPr>
                <w:noProof/>
                <w:webHidden/>
              </w:rPr>
              <w:tab/>
            </w:r>
            <w:r>
              <w:rPr>
                <w:noProof/>
                <w:webHidden/>
              </w:rPr>
              <w:fldChar w:fldCharType="begin"/>
            </w:r>
            <w:r w:rsidR="00CC3F8B">
              <w:rPr>
                <w:noProof/>
                <w:webHidden/>
              </w:rPr>
              <w:instrText xml:space="preserve"> PAGEREF _Toc509407610 \h </w:instrText>
            </w:r>
            <w:r>
              <w:rPr>
                <w:noProof/>
                <w:webHidden/>
              </w:rPr>
            </w:r>
            <w:r>
              <w:rPr>
                <w:noProof/>
                <w:webHidden/>
              </w:rPr>
              <w:fldChar w:fldCharType="separate"/>
            </w:r>
            <w:r w:rsidR="007E2E84">
              <w:rPr>
                <w:noProof/>
                <w:webHidden/>
              </w:rPr>
              <w:t>3</w:t>
            </w:r>
            <w:r>
              <w:rPr>
                <w:noProof/>
                <w:webHidden/>
              </w:rPr>
              <w:fldChar w:fldCharType="end"/>
            </w:r>
          </w:hyperlink>
        </w:p>
        <w:p w:rsidR="00CC3F8B" w:rsidRDefault="00B37D75">
          <w:pPr>
            <w:pStyle w:val="11"/>
            <w:tabs>
              <w:tab w:val="left" w:pos="440"/>
              <w:tab w:val="right" w:leader="dot" w:pos="9629"/>
            </w:tabs>
            <w:rPr>
              <w:rFonts w:eastAsiaTheme="minorEastAsia"/>
              <w:noProof/>
              <w:lang w:eastAsia="bg-BG"/>
            </w:rPr>
          </w:pPr>
          <w:hyperlink w:anchor="_Toc509407611" w:history="1">
            <w:r w:rsidR="00CC3F8B" w:rsidRPr="001A51A5">
              <w:rPr>
                <w:rStyle w:val="a6"/>
                <w:noProof/>
              </w:rPr>
              <w:t>1.</w:t>
            </w:r>
            <w:r w:rsidR="00CC3F8B">
              <w:rPr>
                <w:rFonts w:eastAsiaTheme="minorEastAsia"/>
                <w:noProof/>
                <w:lang w:eastAsia="bg-BG"/>
              </w:rPr>
              <w:tab/>
            </w:r>
            <w:r w:rsidR="00CC3F8B" w:rsidRPr="001A51A5">
              <w:rPr>
                <w:rStyle w:val="a6"/>
                <w:rFonts w:ascii="Times New Roman" w:hAnsi="Times New Roman" w:cs="Times New Roman"/>
                <w:noProof/>
              </w:rPr>
              <w:t>ТЕХНИЧЕСКО ИЗПЪЛНЕНИЕ НА ПРОЕКТИТЕ</w:t>
            </w:r>
            <w:r w:rsidR="00CC3F8B">
              <w:rPr>
                <w:noProof/>
                <w:webHidden/>
              </w:rPr>
              <w:tab/>
            </w:r>
            <w:r>
              <w:rPr>
                <w:noProof/>
                <w:webHidden/>
              </w:rPr>
              <w:fldChar w:fldCharType="begin"/>
            </w:r>
            <w:r w:rsidR="00CC3F8B">
              <w:rPr>
                <w:noProof/>
                <w:webHidden/>
              </w:rPr>
              <w:instrText xml:space="preserve"> PAGEREF _Toc509407611 \h </w:instrText>
            </w:r>
            <w:r>
              <w:rPr>
                <w:noProof/>
                <w:webHidden/>
              </w:rPr>
            </w:r>
            <w:r>
              <w:rPr>
                <w:noProof/>
                <w:webHidden/>
              </w:rPr>
              <w:fldChar w:fldCharType="separate"/>
            </w:r>
            <w:r w:rsidR="007E2E84">
              <w:rPr>
                <w:noProof/>
                <w:webHidden/>
              </w:rPr>
              <w:t>3</w:t>
            </w:r>
            <w:r>
              <w:rPr>
                <w:noProof/>
                <w:webHidden/>
              </w:rPr>
              <w:fldChar w:fldCharType="end"/>
            </w:r>
          </w:hyperlink>
        </w:p>
        <w:p w:rsidR="00CC3F8B" w:rsidRDefault="00B37D75">
          <w:pPr>
            <w:pStyle w:val="11"/>
            <w:tabs>
              <w:tab w:val="left" w:pos="440"/>
              <w:tab w:val="right" w:leader="dot" w:pos="9629"/>
            </w:tabs>
            <w:rPr>
              <w:rFonts w:eastAsiaTheme="minorEastAsia"/>
              <w:noProof/>
              <w:lang w:eastAsia="bg-BG"/>
            </w:rPr>
          </w:pPr>
          <w:hyperlink w:anchor="_Toc509407612" w:history="1">
            <w:r w:rsidR="00CC3F8B" w:rsidRPr="001A51A5">
              <w:rPr>
                <w:rStyle w:val="a6"/>
                <w:noProof/>
              </w:rPr>
              <w:t>2.</w:t>
            </w:r>
            <w:r w:rsidR="00CC3F8B">
              <w:rPr>
                <w:rFonts w:eastAsiaTheme="minorEastAsia"/>
                <w:noProof/>
                <w:lang w:eastAsia="bg-BG"/>
              </w:rPr>
              <w:tab/>
            </w:r>
            <w:r w:rsidR="00CC3F8B" w:rsidRPr="001A51A5">
              <w:rPr>
                <w:rStyle w:val="a6"/>
                <w:rFonts w:ascii="Times New Roman" w:hAnsi="Times New Roman" w:cs="Times New Roman"/>
                <w:noProof/>
              </w:rPr>
              <w:t>ФИНАНСОВО ИЗПЪЛНЕНИЕ НА ПРОЕКТИТЕ И ПЛАЩАНЕ</w:t>
            </w:r>
            <w:r w:rsidR="00CC3F8B">
              <w:rPr>
                <w:noProof/>
                <w:webHidden/>
              </w:rPr>
              <w:tab/>
            </w:r>
            <w:r>
              <w:rPr>
                <w:noProof/>
                <w:webHidden/>
              </w:rPr>
              <w:fldChar w:fldCharType="begin"/>
            </w:r>
            <w:r w:rsidR="00CC3F8B">
              <w:rPr>
                <w:noProof/>
                <w:webHidden/>
              </w:rPr>
              <w:instrText xml:space="preserve"> PAGEREF _Toc509407612 \h </w:instrText>
            </w:r>
            <w:r>
              <w:rPr>
                <w:noProof/>
                <w:webHidden/>
              </w:rPr>
            </w:r>
            <w:r>
              <w:rPr>
                <w:noProof/>
                <w:webHidden/>
              </w:rPr>
              <w:fldChar w:fldCharType="separate"/>
            </w:r>
            <w:r w:rsidR="007E2E84">
              <w:rPr>
                <w:noProof/>
                <w:webHidden/>
              </w:rPr>
              <w:t>9</w:t>
            </w:r>
            <w:r>
              <w:rPr>
                <w:noProof/>
                <w:webHidden/>
              </w:rPr>
              <w:fldChar w:fldCharType="end"/>
            </w:r>
          </w:hyperlink>
        </w:p>
        <w:p w:rsidR="00CC3F8B" w:rsidRDefault="00B37D75">
          <w:pPr>
            <w:pStyle w:val="11"/>
            <w:tabs>
              <w:tab w:val="left" w:pos="440"/>
              <w:tab w:val="right" w:leader="dot" w:pos="9629"/>
            </w:tabs>
            <w:rPr>
              <w:rFonts w:eastAsiaTheme="minorEastAsia"/>
              <w:noProof/>
              <w:lang w:eastAsia="bg-BG"/>
            </w:rPr>
          </w:pPr>
          <w:hyperlink w:anchor="_Toc509407613" w:history="1">
            <w:r w:rsidR="00CC3F8B" w:rsidRPr="001A51A5">
              <w:rPr>
                <w:rStyle w:val="a6"/>
                <w:noProof/>
              </w:rPr>
              <w:t>3.</w:t>
            </w:r>
            <w:r w:rsidR="00CC3F8B">
              <w:rPr>
                <w:rFonts w:eastAsiaTheme="minorEastAsia"/>
                <w:noProof/>
                <w:lang w:eastAsia="bg-BG"/>
              </w:rPr>
              <w:tab/>
            </w:r>
            <w:r w:rsidR="00CC3F8B" w:rsidRPr="001A51A5">
              <w:rPr>
                <w:rStyle w:val="a6"/>
                <w:rFonts w:ascii="Times New Roman" w:hAnsi="Times New Roman" w:cs="Times New Roman"/>
                <w:noProof/>
              </w:rPr>
              <w:t>МЕРКИ ЗА ИНФОРМИРАНЕ И ПУБЛИЧНОСТ:</w:t>
            </w:r>
            <w:r w:rsidR="00CC3F8B">
              <w:rPr>
                <w:noProof/>
                <w:webHidden/>
              </w:rPr>
              <w:tab/>
            </w:r>
            <w:r>
              <w:rPr>
                <w:noProof/>
                <w:webHidden/>
              </w:rPr>
              <w:fldChar w:fldCharType="begin"/>
            </w:r>
            <w:r w:rsidR="00CC3F8B">
              <w:rPr>
                <w:noProof/>
                <w:webHidden/>
              </w:rPr>
              <w:instrText xml:space="preserve"> PAGEREF _Toc509407613 \h </w:instrText>
            </w:r>
            <w:r>
              <w:rPr>
                <w:noProof/>
                <w:webHidden/>
              </w:rPr>
            </w:r>
            <w:r>
              <w:rPr>
                <w:noProof/>
                <w:webHidden/>
              </w:rPr>
              <w:fldChar w:fldCharType="separate"/>
            </w:r>
            <w:r w:rsidR="007E2E84">
              <w:rPr>
                <w:noProof/>
                <w:webHidden/>
              </w:rPr>
              <w:t>16</w:t>
            </w:r>
            <w:r>
              <w:rPr>
                <w:noProof/>
                <w:webHidden/>
              </w:rPr>
              <w:fldChar w:fldCharType="end"/>
            </w:r>
          </w:hyperlink>
        </w:p>
        <w:p w:rsidR="00CC3F8B" w:rsidRDefault="00B37D75">
          <w:pPr>
            <w:pStyle w:val="11"/>
            <w:tabs>
              <w:tab w:val="left" w:pos="440"/>
              <w:tab w:val="right" w:leader="dot" w:pos="9629"/>
            </w:tabs>
            <w:rPr>
              <w:rFonts w:eastAsiaTheme="minorEastAsia"/>
              <w:noProof/>
              <w:lang w:eastAsia="bg-BG"/>
            </w:rPr>
          </w:pPr>
          <w:hyperlink w:anchor="_Toc509407614" w:history="1">
            <w:r w:rsidR="00CC3F8B" w:rsidRPr="001A51A5">
              <w:rPr>
                <w:rStyle w:val="a6"/>
                <w:noProof/>
              </w:rPr>
              <w:t>4.</w:t>
            </w:r>
            <w:r w:rsidR="00CC3F8B">
              <w:rPr>
                <w:rFonts w:eastAsiaTheme="minorEastAsia"/>
                <w:noProof/>
                <w:lang w:eastAsia="bg-BG"/>
              </w:rPr>
              <w:tab/>
            </w:r>
            <w:r w:rsidR="00CC3F8B" w:rsidRPr="001A51A5">
              <w:rPr>
                <w:rStyle w:val="a6"/>
                <w:rFonts w:ascii="Times New Roman" w:hAnsi="Times New Roman" w:cs="Times New Roman"/>
                <w:noProof/>
              </w:rPr>
              <w:t>ПРИЛОЖЕНИЯ КЪМ УСЛОВИЯТА ЗА ИЗПЪЛНЕНИЕ</w:t>
            </w:r>
            <w:r w:rsidR="00CC3F8B">
              <w:rPr>
                <w:noProof/>
                <w:webHidden/>
              </w:rPr>
              <w:tab/>
            </w:r>
            <w:r>
              <w:rPr>
                <w:noProof/>
                <w:webHidden/>
              </w:rPr>
              <w:fldChar w:fldCharType="begin"/>
            </w:r>
            <w:r w:rsidR="00CC3F8B">
              <w:rPr>
                <w:noProof/>
                <w:webHidden/>
              </w:rPr>
              <w:instrText xml:space="preserve"> PAGEREF _Toc509407614 \h </w:instrText>
            </w:r>
            <w:r>
              <w:rPr>
                <w:noProof/>
                <w:webHidden/>
              </w:rPr>
            </w:r>
            <w:r>
              <w:rPr>
                <w:noProof/>
                <w:webHidden/>
              </w:rPr>
              <w:fldChar w:fldCharType="separate"/>
            </w:r>
            <w:r w:rsidR="007E2E84">
              <w:rPr>
                <w:noProof/>
                <w:webHidden/>
              </w:rPr>
              <w:t>17</w:t>
            </w:r>
            <w:r>
              <w:rPr>
                <w:noProof/>
                <w:webHidden/>
              </w:rPr>
              <w:fldChar w:fldCharType="end"/>
            </w:r>
          </w:hyperlink>
        </w:p>
        <w:p w:rsidR="000E0B01" w:rsidRDefault="00B37D75" w:rsidP="00336B1A">
          <w:r>
            <w:fldChar w:fldCharType="end"/>
          </w:r>
        </w:p>
      </w:sdtContent>
    </w:sdt>
    <w:p w:rsidR="00516E0E" w:rsidRDefault="00516E0E"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jc w:val="both"/>
        <w:rPr>
          <w:rFonts w:ascii="Times New Roman" w:hAnsi="Times New Roman" w:cs="Times New Roman"/>
          <w:b/>
          <w:sz w:val="28"/>
        </w:rPr>
      </w:pPr>
    </w:p>
    <w:p w:rsidR="000E0B01" w:rsidRDefault="000E0B01" w:rsidP="00336B1A">
      <w:pPr>
        <w:pStyle w:val="1"/>
        <w:pBdr>
          <w:bottom w:val="single" w:sz="4" w:space="1" w:color="auto"/>
        </w:pBdr>
        <w:jc w:val="both"/>
        <w:rPr>
          <w:rFonts w:ascii="Times New Roman" w:eastAsiaTheme="minorHAnsi" w:hAnsi="Times New Roman" w:cs="Times New Roman"/>
          <w:bCs w:val="0"/>
          <w:color w:val="auto"/>
          <w:szCs w:val="22"/>
        </w:rPr>
      </w:pPr>
    </w:p>
    <w:p w:rsidR="00516E0E" w:rsidRPr="00817FAB" w:rsidRDefault="00516E0E" w:rsidP="00336B1A">
      <w:pPr>
        <w:pStyle w:val="1"/>
        <w:pBdr>
          <w:bottom w:val="single" w:sz="4" w:space="1" w:color="auto"/>
        </w:pBdr>
        <w:spacing w:before="0"/>
        <w:ind w:firstLine="426"/>
        <w:jc w:val="both"/>
        <w:rPr>
          <w:rFonts w:ascii="Times New Roman" w:hAnsi="Times New Roman" w:cs="Times New Roman"/>
          <w:sz w:val="24"/>
          <w:szCs w:val="24"/>
        </w:rPr>
      </w:pPr>
      <w:bookmarkStart w:id="0" w:name="_Toc509407610"/>
      <w:r w:rsidRPr="00817FAB">
        <w:rPr>
          <w:rFonts w:ascii="Times New Roman" w:hAnsi="Times New Roman" w:cs="Times New Roman"/>
          <w:sz w:val="24"/>
          <w:szCs w:val="24"/>
        </w:rPr>
        <w:t>ОБОСНОВКА</w:t>
      </w:r>
      <w:bookmarkEnd w:id="0"/>
    </w:p>
    <w:p w:rsidR="000E0B01" w:rsidRPr="00817FAB" w:rsidRDefault="00623D88" w:rsidP="00336B1A">
      <w:pPr>
        <w:spacing w:after="0"/>
        <w:ind w:firstLine="426"/>
        <w:jc w:val="both"/>
        <w:rPr>
          <w:rFonts w:ascii="Times New Roman" w:hAnsi="Times New Roman" w:cs="Times New Roman"/>
          <w:sz w:val="24"/>
          <w:szCs w:val="24"/>
        </w:rPr>
      </w:pPr>
      <w:r w:rsidRPr="00817FAB">
        <w:rPr>
          <w:rFonts w:ascii="Times New Roman" w:hAnsi="Times New Roman" w:cs="Times New Roman"/>
          <w:sz w:val="24"/>
          <w:szCs w:val="24"/>
        </w:rPr>
        <w:t>Прилагането на мярка 7.2 „Инвестиции в създаването, подобряването или разширяването на всички видове малка по мащаби инфраструктура“, финансирана от стратегията за ВОМ</w:t>
      </w:r>
      <w:r w:rsidR="00AA4FA9" w:rsidRPr="00817FAB">
        <w:rPr>
          <w:rFonts w:ascii="Times New Roman" w:hAnsi="Times New Roman" w:cs="Times New Roman"/>
          <w:sz w:val="24"/>
          <w:szCs w:val="24"/>
        </w:rPr>
        <w:t>Р на МИГ Нови пазар-Каспичан</w:t>
      </w:r>
      <w:r w:rsidRPr="00817FAB">
        <w:rPr>
          <w:rFonts w:ascii="Times New Roman" w:hAnsi="Times New Roman" w:cs="Times New Roman"/>
          <w:sz w:val="24"/>
          <w:szCs w:val="24"/>
        </w:rPr>
        <w:t xml:space="preserve"> цели осигуряване на инвестиции за 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подобряване на  физическата среда в обектите и съоръженията за реализиране на услугите в сферата на образованието и социалн</w:t>
      </w:r>
      <w:r w:rsidR="00AA4FA9" w:rsidRPr="00817FAB">
        <w:rPr>
          <w:rFonts w:ascii="Times New Roman" w:hAnsi="Times New Roman" w:cs="Times New Roman"/>
          <w:sz w:val="24"/>
          <w:szCs w:val="24"/>
        </w:rPr>
        <w:t>ите грижи, науката и културата</w:t>
      </w:r>
      <w:r w:rsidRPr="00817FAB">
        <w:rPr>
          <w:rFonts w:ascii="Times New Roman" w:hAnsi="Times New Roman" w:cs="Times New Roman"/>
          <w:sz w:val="24"/>
          <w:szCs w:val="24"/>
        </w:rPr>
        <w:t>, енергоснабдяването, телекомуникациите, транспорта, благоустройството, физическата култура, спорта и отдиха.</w:t>
      </w:r>
    </w:p>
    <w:p w:rsidR="003D6AEB" w:rsidRPr="00817FAB" w:rsidRDefault="00516E0E" w:rsidP="00336B1A">
      <w:pPr>
        <w:spacing w:after="0"/>
        <w:ind w:firstLine="426"/>
        <w:jc w:val="both"/>
        <w:rPr>
          <w:rFonts w:ascii="Times New Roman" w:hAnsi="Times New Roman" w:cs="Times New Roman"/>
          <w:sz w:val="24"/>
          <w:szCs w:val="24"/>
        </w:rPr>
      </w:pPr>
      <w:r w:rsidRPr="00817FAB">
        <w:rPr>
          <w:rFonts w:ascii="Times New Roman" w:hAnsi="Times New Roman" w:cs="Times New Roman"/>
          <w:sz w:val="24"/>
          <w:szCs w:val="24"/>
        </w:rPr>
        <w:t>Указания</w:t>
      </w:r>
      <w:r w:rsidR="003D54AB" w:rsidRPr="00817FAB">
        <w:rPr>
          <w:rFonts w:ascii="Times New Roman" w:hAnsi="Times New Roman" w:cs="Times New Roman"/>
          <w:sz w:val="24"/>
          <w:szCs w:val="24"/>
        </w:rPr>
        <w:t>та за изпълнение на проекти</w:t>
      </w:r>
      <w:r w:rsidRPr="00817FAB">
        <w:rPr>
          <w:rFonts w:ascii="Times New Roman" w:hAnsi="Times New Roman" w:cs="Times New Roman"/>
          <w:sz w:val="24"/>
          <w:szCs w:val="24"/>
        </w:rPr>
        <w:t xml:space="preserve"> са неразделна част от документацията по чл.26, ал.1 на ЗУСЕСИФ за настоящата процедура за подбор на проекти</w:t>
      </w:r>
      <w:r w:rsidR="003D54AB" w:rsidRPr="00817FAB">
        <w:rPr>
          <w:rFonts w:ascii="Times New Roman" w:hAnsi="Times New Roman" w:cs="Times New Roman"/>
          <w:sz w:val="24"/>
          <w:szCs w:val="24"/>
        </w:rPr>
        <w:t xml:space="preserve"> </w:t>
      </w:r>
      <w:r w:rsidRPr="00817FAB">
        <w:rPr>
          <w:rFonts w:ascii="Times New Roman" w:hAnsi="Times New Roman" w:cs="Times New Roman"/>
          <w:sz w:val="24"/>
          <w:szCs w:val="24"/>
        </w:rPr>
        <w:t xml:space="preserve">за предоставяне на безвъзмездна финансова помощ по </w:t>
      </w:r>
      <w:r w:rsidR="003D54AB" w:rsidRPr="00817FAB">
        <w:rPr>
          <w:rFonts w:ascii="Times New Roman" w:hAnsi="Times New Roman" w:cs="Times New Roman"/>
          <w:sz w:val="24"/>
          <w:szCs w:val="24"/>
        </w:rPr>
        <w:t>мярка 7.2 „Инвестиции в създаването, подобряването или разширяването на всички</w:t>
      </w:r>
      <w:r w:rsidR="00AC6E81" w:rsidRPr="00817FAB">
        <w:rPr>
          <w:rFonts w:ascii="Times New Roman" w:hAnsi="Times New Roman" w:cs="Times New Roman"/>
          <w:sz w:val="24"/>
          <w:szCs w:val="24"/>
        </w:rPr>
        <w:t xml:space="preserve"> видове малка по мащаби инфрастр</w:t>
      </w:r>
      <w:r w:rsidR="003D54AB" w:rsidRPr="00817FAB">
        <w:rPr>
          <w:rFonts w:ascii="Times New Roman" w:hAnsi="Times New Roman" w:cs="Times New Roman"/>
          <w:sz w:val="24"/>
          <w:szCs w:val="24"/>
        </w:rPr>
        <w:t xml:space="preserve">уктура” от </w:t>
      </w:r>
      <w:r w:rsidR="00BD485A" w:rsidRPr="00817FAB">
        <w:rPr>
          <w:rFonts w:ascii="Times New Roman" w:hAnsi="Times New Roman" w:cs="Times New Roman"/>
          <w:sz w:val="24"/>
          <w:szCs w:val="24"/>
        </w:rPr>
        <w:t>стратегията за ВОМР на МИГ Нови пазар-Каспичан</w:t>
      </w:r>
      <w:r w:rsidR="003D54AB" w:rsidRPr="00817FAB">
        <w:rPr>
          <w:rFonts w:ascii="Times New Roman" w:hAnsi="Times New Roman" w:cs="Times New Roman"/>
          <w:sz w:val="24"/>
          <w:szCs w:val="24"/>
        </w:rPr>
        <w:t>.</w:t>
      </w:r>
    </w:p>
    <w:p w:rsidR="008F6649" w:rsidRPr="00817FAB" w:rsidRDefault="008F6649" w:rsidP="00336B1A">
      <w:pPr>
        <w:spacing w:after="0"/>
        <w:ind w:firstLine="426"/>
        <w:jc w:val="both"/>
        <w:rPr>
          <w:rFonts w:ascii="Times New Roman" w:hAnsi="Times New Roman" w:cs="Times New Roman"/>
          <w:sz w:val="24"/>
          <w:szCs w:val="24"/>
        </w:rPr>
      </w:pPr>
    </w:p>
    <w:p w:rsidR="00516E0E" w:rsidRPr="00817FAB" w:rsidRDefault="00516E0E" w:rsidP="00336B1A">
      <w:pPr>
        <w:pStyle w:val="1"/>
        <w:numPr>
          <w:ilvl w:val="0"/>
          <w:numId w:val="2"/>
        </w:numPr>
        <w:pBdr>
          <w:bottom w:val="single" w:sz="4" w:space="1" w:color="auto"/>
        </w:pBdr>
        <w:spacing w:before="0"/>
        <w:ind w:left="284" w:firstLine="142"/>
        <w:jc w:val="both"/>
        <w:rPr>
          <w:rFonts w:ascii="Times New Roman" w:hAnsi="Times New Roman" w:cs="Times New Roman"/>
          <w:sz w:val="24"/>
          <w:szCs w:val="24"/>
        </w:rPr>
      </w:pPr>
      <w:bookmarkStart w:id="1" w:name="_Toc509407611"/>
      <w:r w:rsidRPr="00817FAB">
        <w:rPr>
          <w:rFonts w:ascii="Times New Roman" w:hAnsi="Times New Roman" w:cs="Times New Roman"/>
          <w:sz w:val="24"/>
          <w:szCs w:val="24"/>
        </w:rPr>
        <w:t>ТЕХНИЧЕСКО ИЗПЪЛНЕНИЕ НА ПРОЕКТИТЕ</w:t>
      </w:r>
      <w:bookmarkEnd w:id="1"/>
    </w:p>
    <w:p w:rsidR="003651B4" w:rsidRPr="00817FAB" w:rsidRDefault="003651B4" w:rsidP="00336B1A">
      <w:pPr>
        <w:shd w:val="clear" w:color="auto" w:fill="FEFEFE"/>
        <w:spacing w:after="0"/>
        <w:ind w:firstLine="426"/>
        <w:jc w:val="both"/>
        <w:rPr>
          <w:rFonts w:ascii="Times New Roman" w:eastAsia="Times New Roman" w:hAnsi="Times New Roman" w:cs="Times New Roman"/>
          <w:color w:val="000000"/>
          <w:sz w:val="24"/>
          <w:szCs w:val="24"/>
          <w:lang w:val="ru-RU" w:eastAsia="bg-BG"/>
        </w:rPr>
      </w:pPr>
    </w:p>
    <w:p w:rsidR="00DC0502" w:rsidRPr="00817FAB" w:rsidRDefault="00E23904" w:rsidP="00336B1A">
      <w:pPr>
        <w:shd w:val="clear" w:color="auto" w:fill="FEFEFE"/>
        <w:spacing w:after="0"/>
        <w:ind w:firstLine="426"/>
        <w:jc w:val="both"/>
        <w:rPr>
          <w:rFonts w:ascii="Times New Roman" w:eastAsia="Times New Roman" w:hAnsi="Times New Roman" w:cs="Times New Roman"/>
          <w:b/>
          <w:color w:val="000000"/>
          <w:sz w:val="24"/>
          <w:szCs w:val="24"/>
          <w:lang w:eastAsia="bg-BG"/>
        </w:rPr>
      </w:pPr>
      <w:r w:rsidRPr="00817FAB">
        <w:rPr>
          <w:rFonts w:ascii="Times New Roman" w:eastAsia="Times New Roman" w:hAnsi="Times New Roman" w:cs="Times New Roman"/>
          <w:b/>
          <w:color w:val="000000"/>
          <w:sz w:val="24"/>
          <w:szCs w:val="24"/>
          <w:lang w:eastAsia="bg-BG"/>
        </w:rPr>
        <w:t xml:space="preserve">І. </w:t>
      </w:r>
      <w:r w:rsidR="00DC0502" w:rsidRPr="00817FAB">
        <w:rPr>
          <w:rFonts w:ascii="Times New Roman" w:eastAsia="Times New Roman" w:hAnsi="Times New Roman" w:cs="Times New Roman"/>
          <w:b/>
          <w:color w:val="000000"/>
          <w:sz w:val="24"/>
          <w:szCs w:val="24"/>
          <w:lang w:eastAsia="bg-BG"/>
        </w:rPr>
        <w:t xml:space="preserve">Срок за изпълнение на одобрения проект и </w:t>
      </w:r>
      <w:proofErr w:type="spellStart"/>
      <w:r w:rsidR="00DC0502" w:rsidRPr="00817FAB">
        <w:rPr>
          <w:rFonts w:ascii="Times New Roman" w:eastAsia="Times New Roman" w:hAnsi="Times New Roman" w:cs="Times New Roman"/>
          <w:b/>
          <w:color w:val="000000"/>
          <w:sz w:val="24"/>
          <w:szCs w:val="24"/>
          <w:lang w:eastAsia="bg-BG"/>
        </w:rPr>
        <w:t>мониторингов</w:t>
      </w:r>
      <w:proofErr w:type="spellEnd"/>
      <w:r w:rsidR="00DC0502" w:rsidRPr="00817FAB">
        <w:rPr>
          <w:rFonts w:ascii="Times New Roman" w:eastAsia="Times New Roman" w:hAnsi="Times New Roman" w:cs="Times New Roman"/>
          <w:b/>
          <w:color w:val="000000"/>
          <w:sz w:val="24"/>
          <w:szCs w:val="24"/>
          <w:lang w:eastAsia="bg-BG"/>
        </w:rPr>
        <w:t xml:space="preserve"> период:</w:t>
      </w:r>
    </w:p>
    <w:p w:rsidR="00DC0502" w:rsidRPr="00817FAB" w:rsidRDefault="00DC0502" w:rsidP="00336B1A">
      <w:pPr>
        <w:shd w:val="clear" w:color="auto" w:fill="FEFEFE"/>
        <w:spacing w:after="0"/>
        <w:ind w:firstLine="426"/>
        <w:jc w:val="both"/>
        <w:rPr>
          <w:rFonts w:ascii="Times New Roman" w:eastAsia="Times New Roman" w:hAnsi="Times New Roman" w:cs="Times New Roman"/>
          <w:color w:val="000000"/>
          <w:sz w:val="24"/>
          <w:szCs w:val="24"/>
          <w:lang w:eastAsia="bg-BG"/>
        </w:rPr>
      </w:pPr>
    </w:p>
    <w:p w:rsidR="003D54AB" w:rsidRPr="00817FAB" w:rsidRDefault="00DC0502" w:rsidP="00336B1A">
      <w:pPr>
        <w:shd w:val="clear" w:color="auto" w:fill="FEFEFE"/>
        <w:spacing w:after="0"/>
        <w:ind w:firstLine="426"/>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1.</w:t>
      </w:r>
      <w:r w:rsidR="003D54AB" w:rsidRPr="00817FAB">
        <w:rPr>
          <w:rFonts w:ascii="Times New Roman" w:eastAsia="Times New Roman" w:hAnsi="Times New Roman" w:cs="Times New Roman"/>
          <w:color w:val="000000"/>
          <w:sz w:val="24"/>
          <w:szCs w:val="24"/>
          <w:lang w:eastAsia="bg-BG"/>
        </w:rPr>
        <w:t>Одобреният проект се изпълнява в срок до:</w:t>
      </w:r>
    </w:p>
    <w:p w:rsidR="003D54AB" w:rsidRPr="00817FAB" w:rsidRDefault="00DC0502" w:rsidP="00336B1A">
      <w:pPr>
        <w:shd w:val="clear" w:color="auto" w:fill="FEFEFE"/>
        <w:spacing w:after="0"/>
        <w:ind w:firstLine="426"/>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а/</w:t>
      </w:r>
      <w:r w:rsidR="003D54AB" w:rsidRPr="00817FAB">
        <w:rPr>
          <w:rFonts w:ascii="Times New Roman" w:eastAsia="Times New Roman" w:hAnsi="Times New Roman" w:cs="Times New Roman"/>
          <w:color w:val="000000"/>
          <w:sz w:val="24"/>
          <w:szCs w:val="24"/>
          <w:lang w:eastAsia="bg-BG"/>
        </w:rPr>
        <w:t xml:space="preserve"> 24 месеца от датата на подписването на договора за предоставяне на финансова помощ с РА за ползватели на помощта, които не се явяват възложители по чл. 5 и 6 от Закона за обществените поръчки</w:t>
      </w:r>
      <w:r w:rsidR="007728F5" w:rsidRPr="00817FAB">
        <w:rPr>
          <w:rFonts w:ascii="Times New Roman" w:eastAsia="Times New Roman" w:hAnsi="Times New Roman" w:cs="Times New Roman"/>
          <w:color w:val="000000"/>
          <w:sz w:val="24"/>
          <w:szCs w:val="24"/>
          <w:lang w:eastAsia="bg-BG"/>
        </w:rPr>
        <w:t>, считано от датата на подписване на административния договор.</w:t>
      </w:r>
    </w:p>
    <w:p w:rsidR="003D54AB" w:rsidRPr="00817FAB" w:rsidRDefault="00DC0502" w:rsidP="00336B1A">
      <w:pPr>
        <w:shd w:val="clear" w:color="auto" w:fill="FEFEFE"/>
        <w:spacing w:after="0"/>
        <w:ind w:firstLine="426"/>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б/</w:t>
      </w:r>
      <w:r w:rsidR="003D54AB" w:rsidRPr="00817FAB">
        <w:rPr>
          <w:rFonts w:ascii="Times New Roman" w:eastAsia="Times New Roman" w:hAnsi="Times New Roman" w:cs="Times New Roman"/>
          <w:color w:val="000000"/>
          <w:sz w:val="24"/>
          <w:szCs w:val="24"/>
          <w:lang w:eastAsia="bg-BG"/>
        </w:rPr>
        <w:t xml:space="preserve"> 36 месеца от датата на подписването на договора за предоставяне на финансова помощ с РА за ползватели на помощта, които се явяват възложители по чл. 5 и 6 от</w:t>
      </w:r>
      <w:r w:rsidR="007728F5" w:rsidRPr="00817FAB">
        <w:rPr>
          <w:rFonts w:ascii="Times New Roman" w:eastAsia="Times New Roman" w:hAnsi="Times New Roman" w:cs="Times New Roman"/>
          <w:color w:val="000000"/>
          <w:sz w:val="24"/>
          <w:szCs w:val="24"/>
          <w:lang w:eastAsia="bg-BG"/>
        </w:rPr>
        <w:t xml:space="preserve"> Закона за обществените поръчки, считано от датата на подписване на административния договор.</w:t>
      </w:r>
    </w:p>
    <w:p w:rsidR="003D54AB" w:rsidRPr="00817FAB" w:rsidRDefault="00DC0502" w:rsidP="00336B1A">
      <w:pPr>
        <w:shd w:val="clear" w:color="auto" w:fill="FEFEFE"/>
        <w:spacing w:after="0"/>
        <w:ind w:firstLine="426"/>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 xml:space="preserve">2. </w:t>
      </w:r>
      <w:r w:rsidR="003D54AB" w:rsidRPr="00817FAB">
        <w:rPr>
          <w:rFonts w:ascii="Times New Roman" w:eastAsia="Times New Roman" w:hAnsi="Times New Roman" w:cs="Times New Roman"/>
          <w:color w:val="000000"/>
          <w:sz w:val="24"/>
          <w:szCs w:val="24"/>
          <w:lang w:eastAsia="bg-BG"/>
        </w:rPr>
        <w:t xml:space="preserve">Крайният срок </w:t>
      </w:r>
      <w:r w:rsidRPr="00817FAB">
        <w:rPr>
          <w:rFonts w:ascii="Times New Roman" w:eastAsia="Times New Roman" w:hAnsi="Times New Roman" w:cs="Times New Roman"/>
          <w:color w:val="000000"/>
          <w:sz w:val="24"/>
          <w:szCs w:val="24"/>
          <w:lang w:eastAsia="bg-BG"/>
        </w:rPr>
        <w:t xml:space="preserve">за изпълнение на проектите </w:t>
      </w:r>
      <w:r w:rsidR="003D54AB" w:rsidRPr="00817FAB">
        <w:rPr>
          <w:rFonts w:ascii="Times New Roman" w:eastAsia="Times New Roman" w:hAnsi="Times New Roman" w:cs="Times New Roman"/>
          <w:color w:val="000000"/>
          <w:sz w:val="24"/>
          <w:szCs w:val="24"/>
          <w:lang w:eastAsia="bg-BG"/>
        </w:rPr>
        <w:t xml:space="preserve">е не по-късно от </w:t>
      </w:r>
      <w:r w:rsidR="00801332" w:rsidRPr="00817FAB">
        <w:rPr>
          <w:rFonts w:ascii="Times New Roman" w:eastAsia="Times New Roman" w:hAnsi="Times New Roman" w:cs="Times New Roman"/>
          <w:color w:val="000000"/>
          <w:sz w:val="24"/>
          <w:szCs w:val="24"/>
          <w:lang w:eastAsia="bg-BG"/>
        </w:rPr>
        <w:t>30 юни</w:t>
      </w:r>
      <w:r w:rsidR="003D54AB" w:rsidRPr="00817FAB">
        <w:rPr>
          <w:rFonts w:ascii="Times New Roman" w:eastAsia="Times New Roman" w:hAnsi="Times New Roman" w:cs="Times New Roman"/>
          <w:color w:val="000000"/>
          <w:sz w:val="24"/>
          <w:szCs w:val="24"/>
          <w:lang w:eastAsia="bg-BG"/>
        </w:rPr>
        <w:t xml:space="preserve"> 2023 г.</w:t>
      </w:r>
    </w:p>
    <w:p w:rsidR="00DC0502" w:rsidRPr="00817FAB" w:rsidRDefault="00DC0502" w:rsidP="007728F5">
      <w:pPr>
        <w:spacing w:after="0"/>
        <w:ind w:firstLine="426"/>
        <w:jc w:val="both"/>
        <w:rPr>
          <w:rFonts w:ascii="Times New Roman" w:hAnsi="Times New Roman"/>
          <w:sz w:val="24"/>
          <w:szCs w:val="24"/>
        </w:rPr>
      </w:pPr>
      <w:r w:rsidRPr="00817FAB">
        <w:rPr>
          <w:rFonts w:ascii="Times New Roman" w:hAnsi="Times New Roman"/>
          <w:sz w:val="24"/>
          <w:szCs w:val="24"/>
        </w:rPr>
        <w:t>3.</w:t>
      </w:r>
      <w:r w:rsidR="00BD485A" w:rsidRPr="00817FAB">
        <w:rPr>
          <w:rFonts w:ascii="Times New Roman" w:hAnsi="Times New Roman"/>
          <w:sz w:val="24"/>
          <w:szCs w:val="24"/>
        </w:rPr>
        <w:t xml:space="preserve"> </w:t>
      </w:r>
      <w:r w:rsidRPr="00817FAB">
        <w:rPr>
          <w:rFonts w:ascii="Times New Roman" w:hAnsi="Times New Roman"/>
          <w:sz w:val="24"/>
          <w:szCs w:val="24"/>
        </w:rPr>
        <w:t>Срокът и изискванията към бенефициентите за стартиране изпълнението на одобрения проект се посочват в административния договор.</w:t>
      </w:r>
    </w:p>
    <w:p w:rsidR="007D5141" w:rsidRPr="00817FAB" w:rsidRDefault="00BD485A" w:rsidP="007728F5">
      <w:pPr>
        <w:spacing w:after="0"/>
        <w:ind w:firstLine="426"/>
        <w:jc w:val="both"/>
        <w:rPr>
          <w:rFonts w:ascii="Times New Roman" w:hAnsi="Times New Roman"/>
          <w:sz w:val="24"/>
          <w:szCs w:val="24"/>
        </w:rPr>
      </w:pPr>
      <w:r w:rsidRPr="00817FAB">
        <w:rPr>
          <w:rFonts w:ascii="Times New Roman" w:hAnsi="Times New Roman"/>
          <w:sz w:val="24"/>
          <w:szCs w:val="24"/>
        </w:rPr>
        <w:t xml:space="preserve">4. </w:t>
      </w:r>
      <w:r w:rsidR="007728F5" w:rsidRPr="00817FAB">
        <w:rPr>
          <w:rFonts w:ascii="Times New Roman" w:hAnsi="Times New Roman"/>
          <w:sz w:val="24"/>
          <w:szCs w:val="24"/>
        </w:rPr>
        <w:t>Бенефициентите се задължават да спазват всички критерии за допустимост, ангажименти и други задължения, произтичащи от предоставеното подпомагане в срок до пет години, считано от окончателното плащане по административния договор</w:t>
      </w:r>
      <w:r w:rsidR="00DC0502" w:rsidRPr="00817FAB">
        <w:rPr>
          <w:rFonts w:ascii="Times New Roman" w:hAnsi="Times New Roman"/>
          <w:sz w:val="24"/>
          <w:szCs w:val="24"/>
        </w:rPr>
        <w:t>.</w:t>
      </w:r>
    </w:p>
    <w:p w:rsidR="00DC0502" w:rsidRPr="00817FAB" w:rsidRDefault="00DC0502" w:rsidP="007728F5">
      <w:pPr>
        <w:spacing w:after="0"/>
        <w:ind w:firstLine="426"/>
        <w:jc w:val="both"/>
        <w:rPr>
          <w:rFonts w:ascii="Times New Roman" w:hAnsi="Times New Roman"/>
          <w:sz w:val="24"/>
          <w:szCs w:val="24"/>
        </w:rPr>
      </w:pPr>
    </w:p>
    <w:p w:rsidR="00DC0502" w:rsidRPr="00817FAB" w:rsidRDefault="00DC0502" w:rsidP="007728F5">
      <w:pPr>
        <w:spacing w:after="0"/>
        <w:ind w:firstLine="426"/>
        <w:jc w:val="both"/>
        <w:rPr>
          <w:rFonts w:ascii="Times New Roman" w:hAnsi="Times New Roman"/>
          <w:sz w:val="24"/>
          <w:szCs w:val="24"/>
        </w:rPr>
      </w:pPr>
    </w:p>
    <w:p w:rsidR="00DC0502" w:rsidRPr="00817FAB" w:rsidRDefault="0027200F" w:rsidP="007728F5">
      <w:pPr>
        <w:spacing w:after="0"/>
        <w:ind w:firstLine="426"/>
        <w:jc w:val="both"/>
        <w:rPr>
          <w:rFonts w:ascii="Times New Roman" w:hAnsi="Times New Roman"/>
          <w:sz w:val="24"/>
          <w:szCs w:val="24"/>
        </w:rPr>
      </w:pPr>
      <w:r w:rsidRPr="00817FAB">
        <w:rPr>
          <w:rFonts w:ascii="Times New Roman" w:hAnsi="Times New Roman"/>
          <w:b/>
          <w:sz w:val="24"/>
          <w:szCs w:val="24"/>
        </w:rPr>
        <w:lastRenderedPageBreak/>
        <w:t>ІІ</w:t>
      </w:r>
      <w:r w:rsidR="00E23904" w:rsidRPr="00817FAB">
        <w:rPr>
          <w:rFonts w:ascii="Times New Roman" w:hAnsi="Times New Roman"/>
          <w:b/>
          <w:sz w:val="24"/>
          <w:szCs w:val="24"/>
        </w:rPr>
        <w:t>.</w:t>
      </w:r>
      <w:r w:rsidRPr="00817FAB">
        <w:rPr>
          <w:rFonts w:ascii="Times New Roman" w:hAnsi="Times New Roman"/>
          <w:b/>
          <w:sz w:val="24"/>
          <w:szCs w:val="24"/>
        </w:rPr>
        <w:t xml:space="preserve"> </w:t>
      </w:r>
      <w:r w:rsidR="00DC0502" w:rsidRPr="00817FAB">
        <w:rPr>
          <w:rFonts w:ascii="Times New Roman" w:hAnsi="Times New Roman"/>
          <w:b/>
          <w:sz w:val="24"/>
          <w:szCs w:val="24"/>
        </w:rPr>
        <w:t>Критерии за допустимост, ангажименти и други задължения на бенефициентите</w:t>
      </w:r>
      <w:r w:rsidR="008D5765" w:rsidRPr="00817FAB">
        <w:rPr>
          <w:rFonts w:ascii="Times New Roman" w:hAnsi="Times New Roman"/>
          <w:b/>
          <w:sz w:val="24"/>
          <w:szCs w:val="24"/>
        </w:rPr>
        <w:t>:</w:t>
      </w:r>
    </w:p>
    <w:p w:rsidR="00DC0502" w:rsidRPr="00817FAB" w:rsidRDefault="00DC0502" w:rsidP="007728F5">
      <w:pPr>
        <w:spacing w:after="0"/>
        <w:ind w:firstLine="426"/>
        <w:jc w:val="both"/>
        <w:rPr>
          <w:rFonts w:ascii="Times New Roman" w:hAnsi="Times New Roman"/>
          <w:sz w:val="24"/>
          <w:szCs w:val="24"/>
        </w:rPr>
      </w:pPr>
    </w:p>
    <w:p w:rsidR="00DC0502" w:rsidRPr="00817FAB" w:rsidRDefault="008D5765" w:rsidP="007728F5">
      <w:pPr>
        <w:spacing w:after="0"/>
        <w:ind w:firstLine="426"/>
        <w:jc w:val="both"/>
        <w:rPr>
          <w:rFonts w:ascii="Times New Roman" w:hAnsi="Times New Roman"/>
          <w:b/>
          <w:sz w:val="24"/>
          <w:szCs w:val="24"/>
        </w:rPr>
      </w:pPr>
      <w:r w:rsidRPr="00817FAB">
        <w:rPr>
          <w:rFonts w:ascii="Times New Roman" w:hAnsi="Times New Roman"/>
          <w:b/>
          <w:sz w:val="24"/>
          <w:szCs w:val="24"/>
        </w:rPr>
        <w:t>1.Критерии за допустимост:</w:t>
      </w:r>
    </w:p>
    <w:p w:rsidR="00DC0502" w:rsidRPr="00817FAB" w:rsidRDefault="008D5765" w:rsidP="007728F5">
      <w:pPr>
        <w:spacing w:after="0"/>
        <w:ind w:firstLine="426"/>
        <w:jc w:val="both"/>
        <w:rPr>
          <w:rFonts w:ascii="Times New Roman" w:hAnsi="Times New Roman"/>
          <w:sz w:val="24"/>
          <w:szCs w:val="24"/>
        </w:rPr>
      </w:pPr>
      <w:r w:rsidRPr="00817FAB">
        <w:rPr>
          <w:rFonts w:ascii="Times New Roman" w:hAnsi="Times New Roman"/>
          <w:sz w:val="24"/>
          <w:szCs w:val="24"/>
        </w:rPr>
        <w:t>1. За периода от датата на подаване на формуляра за кандидатстване до изтичане на срока на мониторинг по отношение на бенефициента или на съответното задължено лице не следва да е н</w:t>
      </w:r>
      <w:r w:rsidR="00817FAB">
        <w:rPr>
          <w:rFonts w:ascii="Times New Roman" w:hAnsi="Times New Roman"/>
          <w:sz w:val="24"/>
          <w:szCs w:val="24"/>
        </w:rPr>
        <w:t xml:space="preserve">алице обстоятелство, посочено като </w:t>
      </w:r>
      <w:r w:rsidR="00817FAB" w:rsidRPr="00817FAB">
        <w:rPr>
          <w:rFonts w:ascii="Times New Roman" w:hAnsi="Times New Roman"/>
          <w:sz w:val="24"/>
          <w:szCs w:val="24"/>
        </w:rPr>
        <w:t>недопустимо з</w:t>
      </w:r>
      <w:r w:rsidRPr="00817FAB">
        <w:rPr>
          <w:rFonts w:ascii="Times New Roman" w:hAnsi="Times New Roman"/>
          <w:sz w:val="24"/>
          <w:szCs w:val="24"/>
        </w:rPr>
        <w:t>а канд</w:t>
      </w:r>
      <w:r w:rsidR="00817FAB" w:rsidRPr="00817FAB">
        <w:rPr>
          <w:rFonts w:ascii="Times New Roman" w:hAnsi="Times New Roman"/>
          <w:sz w:val="24"/>
          <w:szCs w:val="24"/>
        </w:rPr>
        <w:t>идата</w:t>
      </w:r>
      <w:r w:rsidRPr="00817FAB">
        <w:rPr>
          <w:rFonts w:ascii="Times New Roman" w:hAnsi="Times New Roman"/>
          <w:sz w:val="24"/>
          <w:szCs w:val="24"/>
        </w:rPr>
        <w:t>.</w:t>
      </w:r>
    </w:p>
    <w:p w:rsidR="008D5765" w:rsidRPr="00817FAB" w:rsidRDefault="008D5765" w:rsidP="008D5765">
      <w:pPr>
        <w:spacing w:after="0"/>
        <w:ind w:firstLine="426"/>
        <w:jc w:val="both"/>
        <w:rPr>
          <w:rFonts w:ascii="Times New Roman" w:hAnsi="Times New Roman"/>
          <w:sz w:val="24"/>
          <w:szCs w:val="24"/>
        </w:rPr>
      </w:pPr>
      <w:r w:rsidRPr="00817FAB">
        <w:rPr>
          <w:rFonts w:ascii="Times New Roman" w:hAnsi="Times New Roman"/>
          <w:sz w:val="24"/>
          <w:szCs w:val="24"/>
        </w:rPr>
        <w:t>2. За периода от подаване на формуляра за кандидатстване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е получил финансова помощ по административния договор.</w:t>
      </w:r>
    </w:p>
    <w:p w:rsidR="008D5765" w:rsidRPr="00817FAB" w:rsidRDefault="008D5765" w:rsidP="008D5765">
      <w:pPr>
        <w:spacing w:after="0"/>
        <w:ind w:firstLine="426"/>
        <w:jc w:val="both"/>
        <w:rPr>
          <w:rFonts w:ascii="Times New Roman" w:hAnsi="Times New Roman"/>
          <w:sz w:val="24"/>
          <w:szCs w:val="24"/>
        </w:rPr>
      </w:pPr>
    </w:p>
    <w:p w:rsidR="008D5765" w:rsidRPr="00817FAB" w:rsidRDefault="008D5765" w:rsidP="007728F5">
      <w:pPr>
        <w:spacing w:after="0"/>
        <w:ind w:firstLine="426"/>
        <w:jc w:val="both"/>
        <w:rPr>
          <w:rFonts w:ascii="Times New Roman" w:hAnsi="Times New Roman"/>
          <w:b/>
          <w:sz w:val="24"/>
          <w:szCs w:val="24"/>
        </w:rPr>
      </w:pPr>
      <w:r w:rsidRPr="00817FAB">
        <w:rPr>
          <w:rFonts w:ascii="Times New Roman" w:hAnsi="Times New Roman"/>
          <w:b/>
          <w:sz w:val="24"/>
          <w:szCs w:val="24"/>
        </w:rPr>
        <w:t>2. Ангажименти на бенефициентите:</w:t>
      </w:r>
    </w:p>
    <w:p w:rsidR="008D5765" w:rsidRPr="00817FAB" w:rsidRDefault="008D5765" w:rsidP="007728F5">
      <w:pPr>
        <w:spacing w:after="0"/>
        <w:ind w:firstLine="426"/>
        <w:jc w:val="both"/>
        <w:rPr>
          <w:rFonts w:ascii="Times New Roman" w:hAnsi="Times New Roman"/>
          <w:sz w:val="24"/>
          <w:szCs w:val="24"/>
        </w:rPr>
      </w:pPr>
      <w:r w:rsidRPr="00817FAB">
        <w:rPr>
          <w:rFonts w:ascii="Times New Roman" w:hAnsi="Times New Roman"/>
          <w:sz w:val="24"/>
          <w:szCs w:val="24"/>
        </w:rPr>
        <w:t xml:space="preserve">Бенефициентите възложители съгласно Закона за обществените поръчки,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разходи по </w:t>
      </w:r>
      <w:r w:rsidR="00BD485A" w:rsidRPr="00817FAB">
        <w:rPr>
          <w:rFonts w:ascii="Times New Roman" w:hAnsi="Times New Roman"/>
          <w:sz w:val="24"/>
          <w:szCs w:val="24"/>
        </w:rPr>
        <w:t>точка 4 от Раздел 14</w:t>
      </w:r>
      <w:r w:rsidRPr="00817FAB">
        <w:rPr>
          <w:rFonts w:ascii="Times New Roman" w:hAnsi="Times New Roman"/>
          <w:sz w:val="24"/>
          <w:szCs w:val="24"/>
        </w:rPr>
        <w:t xml:space="preserve">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Закона за обществените поръчки.</w:t>
      </w:r>
    </w:p>
    <w:p w:rsidR="008D5765" w:rsidRPr="00817FAB" w:rsidRDefault="008D5765" w:rsidP="007728F5">
      <w:pPr>
        <w:spacing w:after="0"/>
        <w:ind w:firstLine="426"/>
        <w:jc w:val="both"/>
        <w:rPr>
          <w:rFonts w:ascii="Times New Roman" w:hAnsi="Times New Roman"/>
          <w:sz w:val="24"/>
          <w:szCs w:val="24"/>
        </w:rPr>
      </w:pPr>
      <w:r w:rsidRPr="00817FAB">
        <w:rPr>
          <w:rFonts w:ascii="Times New Roman" w:hAnsi="Times New Roman"/>
          <w:sz w:val="24"/>
          <w:szCs w:val="24"/>
        </w:rPr>
        <w:t xml:space="preserve"> Държавен фонд „Земеделие“ - Разплащателната агенция осъществява предварителна проверка и </w:t>
      </w:r>
      <w:proofErr w:type="spellStart"/>
      <w:r w:rsidRPr="00817FAB">
        <w:rPr>
          <w:rFonts w:ascii="Times New Roman" w:hAnsi="Times New Roman"/>
          <w:sz w:val="24"/>
          <w:szCs w:val="24"/>
        </w:rPr>
        <w:t>последващ</w:t>
      </w:r>
      <w:proofErr w:type="spellEnd"/>
      <w:r w:rsidRPr="00817FAB">
        <w:rPr>
          <w:rFonts w:ascii="Times New Roman" w:hAnsi="Times New Roman"/>
          <w:sz w:val="24"/>
          <w:szCs w:val="24"/>
        </w:rPr>
        <w:t xml:space="preserve"> контрол върху проведените обществени поръчки за изпълнение на дейностите, включени в одобрения пр</w:t>
      </w:r>
      <w:r w:rsidR="00817FAB" w:rsidRPr="00817FAB">
        <w:rPr>
          <w:rFonts w:ascii="Times New Roman" w:hAnsi="Times New Roman"/>
          <w:sz w:val="24"/>
          <w:szCs w:val="24"/>
        </w:rPr>
        <w:t>оект от бенефициентите</w:t>
      </w:r>
      <w:r w:rsidRPr="00817FAB">
        <w:rPr>
          <w:rFonts w:ascii="Times New Roman" w:hAnsi="Times New Roman"/>
          <w:sz w:val="24"/>
          <w:szCs w:val="24"/>
        </w:rPr>
        <w:t xml:space="preserve">, съгласно утвърдена от изпълнителния директор на Държавен фонд „Земеделие“ - Разплащателната агенция Процедура за осъществяване на предварителна проверка и </w:t>
      </w:r>
      <w:proofErr w:type="spellStart"/>
      <w:r w:rsidRPr="00817FAB">
        <w:rPr>
          <w:rFonts w:ascii="Times New Roman" w:hAnsi="Times New Roman"/>
          <w:sz w:val="24"/>
          <w:szCs w:val="24"/>
        </w:rPr>
        <w:t>последващ</w:t>
      </w:r>
      <w:proofErr w:type="spellEnd"/>
      <w:r w:rsidRPr="00817FAB">
        <w:rPr>
          <w:rFonts w:ascii="Times New Roman" w:hAnsi="Times New Roman"/>
          <w:sz w:val="24"/>
          <w:szCs w:val="24"/>
        </w:rPr>
        <w:t xml:space="preserve">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EE2C2E" w:rsidRPr="00EE2C2E">
        <w:t xml:space="preserve"> </w:t>
      </w:r>
      <w:r w:rsidR="00EE2C2E" w:rsidRPr="00EE2C2E">
        <w:rPr>
          <w:rFonts w:ascii="Times New Roman" w:hAnsi="Times New Roman"/>
          <w:sz w:val="24"/>
          <w:szCs w:val="24"/>
        </w:rPr>
        <w:t>Указанията са публикувани на електронната страница на РА.</w:t>
      </w:r>
    </w:p>
    <w:p w:rsidR="00EE0862" w:rsidRPr="00817FAB" w:rsidRDefault="00516E0E" w:rsidP="00336B1A">
      <w:pPr>
        <w:spacing w:after="0"/>
        <w:ind w:firstLine="426"/>
        <w:jc w:val="both"/>
        <w:rPr>
          <w:rFonts w:ascii="Times New Roman" w:hAnsi="Times New Roman" w:cs="Times New Roman"/>
          <w:sz w:val="24"/>
          <w:szCs w:val="24"/>
        </w:rPr>
      </w:pPr>
      <w:r w:rsidRPr="00817FAB">
        <w:rPr>
          <w:rFonts w:ascii="Times New Roman" w:hAnsi="Times New Roman" w:cs="Times New Roman"/>
          <w:sz w:val="24"/>
          <w:szCs w:val="24"/>
        </w:rPr>
        <w:t xml:space="preserve">В процеса на изпълнение на проектите бенефициентите могат 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договорена безвъзмездна финансова помощ от </w:t>
      </w:r>
      <w:r w:rsidR="00801332" w:rsidRPr="00817FAB">
        <w:rPr>
          <w:rFonts w:ascii="Times New Roman" w:hAnsi="Times New Roman" w:cs="Times New Roman"/>
          <w:sz w:val="24"/>
          <w:szCs w:val="24"/>
        </w:rPr>
        <w:t>ЕЗФРСР</w:t>
      </w:r>
      <w:r w:rsidRPr="00817FAB">
        <w:rPr>
          <w:rFonts w:ascii="Times New Roman" w:hAnsi="Times New Roman" w:cs="Times New Roman"/>
          <w:sz w:val="24"/>
          <w:szCs w:val="24"/>
        </w:rPr>
        <w:t>. В случаите, когато бенефициентът е възложител по смисъла на ЗОП, при избор на изпълнител/и същият задължително прилага разпоредбите на ЗОП и актовете по прилагането му</w:t>
      </w:r>
      <w:r w:rsidR="003D54AB" w:rsidRPr="00817FAB">
        <w:rPr>
          <w:rFonts w:ascii="Times New Roman" w:hAnsi="Times New Roman" w:cs="Times New Roman"/>
          <w:sz w:val="24"/>
          <w:szCs w:val="24"/>
        </w:rPr>
        <w:t>.</w:t>
      </w:r>
    </w:p>
    <w:p w:rsidR="008424BA" w:rsidRPr="00817FAB" w:rsidRDefault="008424BA" w:rsidP="008424BA">
      <w:pPr>
        <w:spacing w:after="0"/>
        <w:ind w:firstLine="426"/>
        <w:jc w:val="both"/>
        <w:rPr>
          <w:rFonts w:ascii="Times New Roman" w:hAnsi="Times New Roman" w:cs="Times New Roman"/>
          <w:sz w:val="24"/>
          <w:szCs w:val="24"/>
        </w:rPr>
      </w:pPr>
      <w:r w:rsidRPr="00817FAB">
        <w:rPr>
          <w:rFonts w:ascii="Times New Roman" w:hAnsi="Times New Roman" w:cs="Times New Roman"/>
          <w:sz w:val="24"/>
          <w:szCs w:val="24"/>
        </w:rPr>
        <w:t xml:space="preserve">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договорите </w:t>
      </w:r>
      <w:r w:rsidRPr="00817FAB">
        <w:rPr>
          <w:rFonts w:ascii="Times New Roman" w:hAnsi="Times New Roman" w:cs="Times New Roman"/>
          <w:sz w:val="24"/>
          <w:szCs w:val="24"/>
        </w:rPr>
        <w:lastRenderedPageBreak/>
        <w:t xml:space="preserve">в процедурата за избор с публична покана от получателя на безвъзмездна финансова помощ от Европейските структурни и инвестиционни </w:t>
      </w:r>
      <w:r w:rsidR="00817FAB">
        <w:rPr>
          <w:rFonts w:ascii="Times New Roman" w:hAnsi="Times New Roman" w:cs="Times New Roman"/>
          <w:sz w:val="24"/>
          <w:szCs w:val="24"/>
        </w:rPr>
        <w:t xml:space="preserve">фондове </w:t>
      </w:r>
      <w:r w:rsidRPr="00817FAB">
        <w:rPr>
          <w:rFonts w:ascii="Times New Roman" w:hAnsi="Times New Roman" w:cs="Times New Roman"/>
          <w:sz w:val="24"/>
          <w:szCs w:val="24"/>
        </w:rPr>
        <w:t>(ПМС № 160).</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Указанията на РА във връзка с провеждане на обществените поръчки, включително и за стандартизираните изисквания и документи, по реда на</w:t>
      </w:r>
      <w:r w:rsidRPr="00817FAB">
        <w:rPr>
          <w:rStyle w:val="apple-converted-space"/>
          <w:rFonts w:ascii="Times New Roman" w:hAnsi="Times New Roman" w:cs="Times New Roman"/>
          <w:color w:val="000000"/>
          <w:sz w:val="24"/>
          <w:szCs w:val="24"/>
        </w:rPr>
        <w:t> </w:t>
      </w:r>
      <w:r w:rsidRPr="00817FAB">
        <w:rPr>
          <w:rStyle w:val="newdocreference"/>
          <w:rFonts w:ascii="Times New Roman" w:hAnsi="Times New Roman" w:cs="Times New Roman"/>
          <w:color w:val="000000"/>
          <w:sz w:val="24"/>
          <w:szCs w:val="24"/>
        </w:rPr>
        <w:t>чл. 229, ал. 1, т. 4 от Закона за обществените поръчки</w:t>
      </w:r>
      <w:r w:rsidRPr="00817FAB">
        <w:rPr>
          <w:rStyle w:val="apple-converted-space"/>
          <w:rFonts w:ascii="Times New Roman" w:hAnsi="Times New Roman" w:cs="Times New Roman"/>
          <w:color w:val="000000"/>
          <w:sz w:val="24"/>
          <w:szCs w:val="24"/>
        </w:rPr>
        <w:t> </w:t>
      </w:r>
      <w:r w:rsidRPr="00817FAB">
        <w:rPr>
          <w:rFonts w:ascii="Times New Roman" w:hAnsi="Times New Roman" w:cs="Times New Roman"/>
          <w:color w:val="000000"/>
          <w:sz w:val="24"/>
          <w:szCs w:val="24"/>
        </w:rPr>
        <w:t xml:space="preserve">са задължителни за </w:t>
      </w:r>
      <w:r w:rsidR="00623D88" w:rsidRPr="00817FAB">
        <w:rPr>
          <w:rFonts w:ascii="Times New Roman" w:hAnsi="Times New Roman" w:cs="Times New Roman"/>
          <w:color w:val="000000"/>
          <w:sz w:val="24"/>
          <w:szCs w:val="24"/>
        </w:rPr>
        <w:t>бенефициента</w:t>
      </w:r>
      <w:r w:rsidRPr="00817FAB">
        <w:rPr>
          <w:rFonts w:ascii="Times New Roman" w:hAnsi="Times New Roman" w:cs="Times New Roman"/>
          <w:color w:val="000000"/>
          <w:sz w:val="24"/>
          <w:szCs w:val="24"/>
        </w:rPr>
        <w:t xml:space="preserve">. </w:t>
      </w:r>
    </w:p>
    <w:p w:rsidR="000A0649" w:rsidRPr="00817FAB" w:rsidRDefault="000A0649"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sz w:val="24"/>
          <w:szCs w:val="24"/>
        </w:rPr>
        <w:t>В срок до 15 работни дни от сключване на административния договор бенефициентите, възложители по ЗОП</w:t>
      </w:r>
      <w:r w:rsidR="00EE2C2E">
        <w:rPr>
          <w:rFonts w:ascii="Times New Roman" w:hAnsi="Times New Roman"/>
          <w:sz w:val="24"/>
          <w:szCs w:val="24"/>
        </w:rPr>
        <w:t>,</w:t>
      </w:r>
      <w:r w:rsidRPr="00817FAB">
        <w:rPr>
          <w:rFonts w:ascii="Times New Roman" w:hAnsi="Times New Roman"/>
          <w:sz w:val="24"/>
          <w:szCs w:val="24"/>
        </w:rPr>
        <w:t xml:space="preserve"> предоставят на РА документите,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DF356C" w:rsidRPr="00817FAB" w:rsidRDefault="00000158"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 xml:space="preserve">Държавен фонд „Земеделие“ - Разплащателната агенция осъществява предварителна проверка на документите в срок до 20 работни дни от получаването им, </w:t>
      </w:r>
      <w:r w:rsidRPr="00817FAB">
        <w:rPr>
          <w:rFonts w:ascii="Times New Roman" w:hAnsi="Times New Roman" w:cs="Times New Roman"/>
          <w:color w:val="000000"/>
          <w:sz w:val="24"/>
          <w:szCs w:val="24"/>
        </w:rPr>
        <w:t xml:space="preserve"> </w:t>
      </w:r>
      <w:r w:rsidRPr="00817FAB">
        <w:rPr>
          <w:rFonts w:ascii="Times New Roman" w:hAnsi="Times New Roman"/>
          <w:sz w:val="24"/>
          <w:szCs w:val="24"/>
        </w:rPr>
        <w:t xml:space="preserve">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Закона за обществени поръчки или предварително издадени от Държавен фонд „Земеделие“ - Разплащателната агенция указания. Указанията на Държавен фонд „Земеделие“ - Разплащателната агенция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 Разплащателната агенция или друг </w:t>
      </w:r>
      <w:proofErr w:type="spellStart"/>
      <w:r w:rsidRPr="00817FAB">
        <w:rPr>
          <w:rFonts w:ascii="Times New Roman" w:hAnsi="Times New Roman"/>
          <w:sz w:val="24"/>
          <w:szCs w:val="24"/>
        </w:rPr>
        <w:t>оправомощен</w:t>
      </w:r>
      <w:proofErr w:type="spellEnd"/>
      <w:r w:rsidRPr="00817FAB">
        <w:rPr>
          <w:rFonts w:ascii="Times New Roman" w:hAnsi="Times New Roman"/>
          <w:sz w:val="24"/>
          <w:szCs w:val="24"/>
        </w:rPr>
        <w:t xml:space="preserve"> орган – сертифициращ, </w:t>
      </w:r>
      <w:proofErr w:type="spellStart"/>
      <w:r w:rsidRPr="00817FAB">
        <w:rPr>
          <w:rFonts w:ascii="Times New Roman" w:hAnsi="Times New Roman"/>
          <w:sz w:val="24"/>
          <w:szCs w:val="24"/>
        </w:rPr>
        <w:t>одитиращ</w:t>
      </w:r>
      <w:proofErr w:type="spellEnd"/>
      <w:r w:rsidRPr="00817FAB">
        <w:rPr>
          <w:rFonts w:ascii="Times New Roman" w:hAnsi="Times New Roman"/>
          <w:sz w:val="24"/>
          <w:szCs w:val="24"/>
        </w:rPr>
        <w:t>, контролиращ, органи и служби на Европейската комисия, Сметна палата на Република България, Европейска сметна палата и други</w:t>
      </w:r>
      <w:r w:rsidR="002215E3" w:rsidRPr="00817FAB">
        <w:rPr>
          <w:rFonts w:ascii="Times New Roman" w:hAnsi="Times New Roman"/>
          <w:sz w:val="24"/>
          <w:szCs w:val="24"/>
        </w:rPr>
        <w:t>.</w:t>
      </w:r>
    </w:p>
    <w:p w:rsidR="002215E3" w:rsidRPr="00817FAB" w:rsidRDefault="002215E3"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Бенефициентите са длъжни да започнат възлагането на обществените поръчки за избор на изпълнител</w:t>
      </w:r>
      <w:r w:rsidRPr="00817FAB">
        <w:rPr>
          <w:rFonts w:ascii="Times New Roman" w:hAnsi="Times New Roman" w:cs="Times New Roman"/>
          <w:color w:val="000000"/>
          <w:sz w:val="24"/>
          <w:szCs w:val="24"/>
        </w:rPr>
        <w:t xml:space="preserve"> за всички разходи по т. </w:t>
      </w:r>
      <w:r w:rsidR="00EE2C2E">
        <w:rPr>
          <w:rFonts w:ascii="Times New Roman" w:hAnsi="Times New Roman" w:cs="Times New Roman"/>
          <w:color w:val="000000"/>
          <w:sz w:val="24"/>
          <w:szCs w:val="24"/>
        </w:rPr>
        <w:t>1, 2 и 3</w:t>
      </w:r>
      <w:r w:rsidRPr="00817FAB">
        <w:rPr>
          <w:rFonts w:ascii="Times New Roman" w:hAnsi="Times New Roman" w:cs="Times New Roman"/>
          <w:color w:val="000000"/>
          <w:sz w:val="24"/>
          <w:szCs w:val="24"/>
        </w:rPr>
        <w:t xml:space="preserve"> </w:t>
      </w:r>
      <w:r w:rsidR="00EE2C2E" w:rsidRPr="00EE2C2E">
        <w:rPr>
          <w:rFonts w:ascii="Times New Roman" w:hAnsi="Times New Roman" w:cs="Times New Roman"/>
          <w:color w:val="000000"/>
          <w:sz w:val="24"/>
          <w:szCs w:val="24"/>
        </w:rPr>
        <w:t>от Раздел 14 „Допустими разходи“ от Условията за кандидатстване</w:t>
      </w:r>
      <w:r w:rsidRPr="00817FAB">
        <w:rPr>
          <w:rFonts w:ascii="Times New Roman" w:hAnsi="Times New Roman" w:cs="Times New Roman"/>
          <w:color w:val="000000"/>
          <w:sz w:val="24"/>
          <w:szCs w:val="24"/>
        </w:rPr>
        <w:t>, в проекта</w:t>
      </w:r>
      <w:r w:rsidRPr="00817FAB">
        <w:rPr>
          <w:rFonts w:ascii="Times New Roman" w:hAnsi="Times New Roman"/>
          <w:sz w:val="24"/>
          <w:szCs w:val="24"/>
        </w:rPr>
        <w:t xml:space="preserve"> в срок до четири месеца от сключване на административния договор. Бенефициентите са длъжни да уведомят Държавен фонд „Земеделие“ - Разплащателната агенция в срок до 7 работни дни от датата на публикуването на поканата/ обявата в случаите на възлагането по реда на чл. 20, ал. 3 от ЗОП.</w:t>
      </w:r>
    </w:p>
    <w:p w:rsidR="002215E3" w:rsidRPr="00817FAB" w:rsidRDefault="002215E3"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 xml:space="preserve">Бенефициентите са длъжни да </w:t>
      </w:r>
      <w:r w:rsidRPr="00817FAB">
        <w:rPr>
          <w:rFonts w:ascii="Times New Roman" w:eastAsia="Times New Roman" w:hAnsi="Times New Roman"/>
          <w:sz w:val="24"/>
          <w:szCs w:val="24"/>
          <w:shd w:val="clear" w:color="auto" w:fill="FEFEFE"/>
        </w:rPr>
        <w:t>публикуват в ИСУН във формат „</w:t>
      </w:r>
      <w:proofErr w:type="spellStart"/>
      <w:r w:rsidRPr="00817FAB">
        <w:rPr>
          <w:rFonts w:ascii="Times New Roman" w:eastAsia="Times New Roman" w:hAnsi="Times New Roman"/>
          <w:sz w:val="24"/>
          <w:szCs w:val="24"/>
          <w:shd w:val="clear" w:color="auto" w:fill="FEFEFE"/>
        </w:rPr>
        <w:t>рdf</w:t>
      </w:r>
      <w:proofErr w:type="spellEnd"/>
      <w:r w:rsidRPr="00817FAB">
        <w:rPr>
          <w:rFonts w:ascii="Times New Roman" w:eastAsia="Times New Roman" w:hAnsi="Times New Roman"/>
          <w:sz w:val="24"/>
          <w:szCs w:val="24"/>
          <w:shd w:val="clear" w:color="auto" w:fill="FEFEFE"/>
        </w:rPr>
        <w:t xml:space="preserve">“  </w:t>
      </w:r>
      <w:r w:rsidRPr="00817FAB">
        <w:rPr>
          <w:rFonts w:ascii="Times New Roman" w:hAnsi="Times New Roman"/>
          <w:sz w:val="24"/>
          <w:szCs w:val="24"/>
        </w:rPr>
        <w:t>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Закона за обществените поръчки или издаване на документите по чл. 20, ал. 8 Закона за обществените поръчки</w:t>
      </w:r>
    </w:p>
    <w:p w:rsidR="0086024F" w:rsidRPr="00817FAB" w:rsidRDefault="0086024F"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sz w:val="24"/>
          <w:szCs w:val="24"/>
        </w:rPr>
        <w:t xml:space="preserve">Държавен фонд „Земеделие“ - Разплащателната агенция извършва </w:t>
      </w:r>
      <w:proofErr w:type="spellStart"/>
      <w:r w:rsidRPr="00817FAB">
        <w:rPr>
          <w:rFonts w:ascii="Times New Roman" w:hAnsi="Times New Roman"/>
          <w:sz w:val="24"/>
          <w:szCs w:val="24"/>
        </w:rPr>
        <w:t>последващ</w:t>
      </w:r>
      <w:proofErr w:type="spellEnd"/>
      <w:r w:rsidRPr="00817FAB">
        <w:rPr>
          <w:rFonts w:ascii="Times New Roman" w:hAnsi="Times New Roman"/>
          <w:sz w:val="24"/>
          <w:szCs w:val="24"/>
        </w:rPr>
        <w:t xml:space="preserve"> контрол за законосъобразност на възложените обществени поръчки въз основа на документите в срок до четири месеца от получаването им. </w:t>
      </w:r>
      <w:proofErr w:type="spellStart"/>
      <w:r w:rsidR="00DF356C" w:rsidRPr="00817FAB">
        <w:rPr>
          <w:rFonts w:ascii="Times New Roman" w:hAnsi="Times New Roman" w:cs="Times New Roman"/>
          <w:color w:val="000000"/>
          <w:sz w:val="24"/>
          <w:szCs w:val="24"/>
        </w:rPr>
        <w:t>Последващият</w:t>
      </w:r>
      <w:proofErr w:type="spellEnd"/>
      <w:r w:rsidR="00DF356C" w:rsidRPr="00817FAB">
        <w:rPr>
          <w:rFonts w:ascii="Times New Roman" w:hAnsi="Times New Roman" w:cs="Times New Roman"/>
          <w:color w:val="000000"/>
          <w:sz w:val="24"/>
          <w:szCs w:val="24"/>
        </w:rPr>
        <w:t xml:space="preserve"> контрол се осъществява преди извършване на плащане от РА. </w:t>
      </w:r>
      <w:r w:rsidR="00623D88" w:rsidRPr="00817FAB">
        <w:rPr>
          <w:rFonts w:ascii="Times New Roman" w:hAnsi="Times New Roman" w:cs="Times New Roman"/>
          <w:color w:val="000000"/>
          <w:sz w:val="24"/>
          <w:szCs w:val="24"/>
        </w:rPr>
        <w:t xml:space="preserve">В случай на нередовност или липса на документи, при непълнота и неяснота на заявените данни и посочените факти при извършване на контрола РА може да </w:t>
      </w:r>
      <w:r w:rsidR="00623D88" w:rsidRPr="00817FAB">
        <w:rPr>
          <w:rFonts w:ascii="Times New Roman" w:hAnsi="Times New Roman" w:cs="Times New Roman"/>
          <w:color w:val="000000"/>
          <w:sz w:val="24"/>
          <w:szCs w:val="24"/>
        </w:rPr>
        <w:lastRenderedPageBreak/>
        <w:t xml:space="preserve">изиска от бенефициента </w:t>
      </w:r>
      <w:r w:rsidRPr="00817FAB">
        <w:rPr>
          <w:rFonts w:ascii="Times New Roman" w:hAnsi="Times New Roman"/>
          <w:sz w:val="24"/>
          <w:szCs w:val="24"/>
        </w:rPr>
        <w:t>посредством информационната система ИСУН</w:t>
      </w:r>
      <w:r w:rsidRPr="00817FAB">
        <w:rPr>
          <w:rFonts w:ascii="Times New Roman" w:hAnsi="Times New Roman" w:cs="Times New Roman"/>
          <w:color w:val="000000"/>
          <w:sz w:val="24"/>
          <w:szCs w:val="24"/>
        </w:rPr>
        <w:t xml:space="preserve"> </w:t>
      </w:r>
      <w:r w:rsidR="00623D88" w:rsidRPr="00817FAB">
        <w:rPr>
          <w:rFonts w:ascii="Times New Roman" w:hAnsi="Times New Roman" w:cs="Times New Roman"/>
          <w:color w:val="000000"/>
          <w:sz w:val="24"/>
          <w:szCs w:val="24"/>
        </w:rPr>
        <w:t>представяне на допълнителни данни и/или документи. Бенефициентът е длъжен в срок до 10 работни дни от получаване на уведомлението да представи изисканите му данни и/или документи</w:t>
      </w:r>
      <w:r w:rsidRPr="00817FAB">
        <w:rPr>
          <w:rFonts w:ascii="Times New Roman" w:hAnsi="Times New Roman"/>
          <w:sz w:val="24"/>
          <w:szCs w:val="24"/>
        </w:rPr>
        <w:t xml:space="preserve"> </w:t>
      </w:r>
      <w:r w:rsidR="00EE2C2E">
        <w:rPr>
          <w:rFonts w:ascii="Times New Roman" w:hAnsi="Times New Roman"/>
          <w:sz w:val="24"/>
          <w:szCs w:val="24"/>
        </w:rPr>
        <w:t>формат „</w:t>
      </w:r>
      <w:proofErr w:type="spellStart"/>
      <w:r w:rsidR="00EE2C2E">
        <w:rPr>
          <w:rFonts w:ascii="Times New Roman" w:hAnsi="Times New Roman"/>
          <w:sz w:val="24"/>
          <w:szCs w:val="24"/>
        </w:rPr>
        <w:t>рdf</w:t>
      </w:r>
      <w:proofErr w:type="spellEnd"/>
      <w:r w:rsidR="00EE2C2E">
        <w:rPr>
          <w:rFonts w:ascii="Times New Roman" w:hAnsi="Times New Roman"/>
          <w:sz w:val="24"/>
          <w:szCs w:val="24"/>
        </w:rPr>
        <w:t>“</w:t>
      </w:r>
      <w:r w:rsidR="00623D88" w:rsidRPr="00817FAB">
        <w:rPr>
          <w:rFonts w:ascii="Times New Roman" w:hAnsi="Times New Roman" w:cs="Times New Roman"/>
          <w:color w:val="000000"/>
          <w:sz w:val="24"/>
          <w:szCs w:val="24"/>
        </w:rPr>
        <w:t>. Представени след този срок данни и/или документи, както и такива, които не са изрично изискани от РА, не се вземат предвид.</w:t>
      </w:r>
      <w:r w:rsidRPr="00817FAB">
        <w:rPr>
          <w:rFonts w:ascii="Times New Roman" w:hAnsi="Times New Roman" w:cs="Times New Roman"/>
          <w:color w:val="000000"/>
          <w:sz w:val="24"/>
          <w:szCs w:val="24"/>
        </w:rPr>
        <w:t xml:space="preserve">  </w:t>
      </w:r>
    </w:p>
    <w:p w:rsidR="00623D88"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Въз основа на контрола, както и при установяване на неспазване на правилата на Закона за обществените поръчки, РА налага финансови корекции на основание и в размер, съгласно Приложение № 1 към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 при съответно спазване на процедурата за налагане на финансови корекции, регламентирана в ЗУСЕСИФ.</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bCs/>
          <w:color w:val="000000"/>
          <w:sz w:val="24"/>
          <w:szCs w:val="24"/>
        </w:rPr>
        <w:t>Бенефициентът</w:t>
      </w:r>
      <w:r w:rsidRPr="00817FAB">
        <w:rPr>
          <w:rFonts w:ascii="Times New Roman" w:hAnsi="Times New Roman" w:cs="Times New Roman"/>
          <w:color w:val="000000"/>
          <w:sz w:val="24"/>
          <w:szCs w:val="24"/>
        </w:rPr>
        <w:t xml:space="preserve"> е длъжен да води всички финансови операции, свързани с подпомаганите дейности, отделно в счетоводната си система или като използва счетоводни сметки с подходящи номера от датата на сключване на договора за предоставяне на финансова помощ </w:t>
      </w:r>
      <w:r w:rsidRPr="00817FAB">
        <w:rPr>
          <w:rFonts w:ascii="Times New Roman" w:hAnsi="Times New Roman" w:cs="Times New Roman"/>
          <w:b/>
          <w:color w:val="000000"/>
          <w:sz w:val="24"/>
          <w:szCs w:val="24"/>
        </w:rPr>
        <w:t>до пет години от датата на получаване на окончателно плащане</w:t>
      </w:r>
      <w:r w:rsidRPr="00817FAB">
        <w:rPr>
          <w:rFonts w:ascii="Times New Roman" w:hAnsi="Times New Roman" w:cs="Times New Roman"/>
          <w:color w:val="000000"/>
          <w:sz w:val="24"/>
          <w:szCs w:val="24"/>
        </w:rPr>
        <w:t xml:space="preserve">, а </w:t>
      </w:r>
      <w:r w:rsidRPr="00817FAB">
        <w:rPr>
          <w:rFonts w:ascii="Times New Roman" w:hAnsi="Times New Roman" w:cs="Times New Roman"/>
          <w:b/>
          <w:color w:val="000000"/>
          <w:sz w:val="24"/>
          <w:szCs w:val="24"/>
        </w:rPr>
        <w:t>в случаите на държавна или минимална помощ - в срок до десет години</w:t>
      </w:r>
      <w:r w:rsidRPr="00817FAB">
        <w:rPr>
          <w:rFonts w:ascii="Times New Roman" w:hAnsi="Times New Roman" w:cs="Times New Roman"/>
          <w:color w:val="000000"/>
          <w:sz w:val="24"/>
          <w:szCs w:val="24"/>
        </w:rPr>
        <w:t xml:space="preserve"> от датата на сключване на договора за предоставяне на финансова помощ.</w:t>
      </w:r>
    </w:p>
    <w:p w:rsidR="00BA2C4E" w:rsidRPr="00817FAB" w:rsidRDefault="00EE2C2E" w:rsidP="00BA2C4E">
      <w:pPr>
        <w:shd w:val="clear" w:color="auto" w:fill="FEFEFE"/>
        <w:spacing w:after="0"/>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горепосочения период </w:t>
      </w:r>
      <w:r w:rsidR="00BA2C4E" w:rsidRPr="00817FAB">
        <w:rPr>
          <w:rFonts w:ascii="Times New Roman" w:hAnsi="Times New Roman" w:cs="Times New Roman"/>
          <w:color w:val="000000"/>
          <w:sz w:val="24"/>
          <w:szCs w:val="24"/>
        </w:rPr>
        <w:t>ползвателят на помощта е длъжен да води аналитична счетоводна отчетност, въз основа на която да се определи дали проектът генерира нетни приходи през този период. Изискването да се води аналитична счетоводна отчетност, въз основа на която да се определи дали проект</w:t>
      </w:r>
      <w:r w:rsidR="00EF097F">
        <w:rPr>
          <w:rFonts w:ascii="Times New Roman" w:hAnsi="Times New Roman" w:cs="Times New Roman"/>
          <w:color w:val="000000"/>
          <w:sz w:val="24"/>
          <w:szCs w:val="24"/>
        </w:rPr>
        <w:t>ът генерира нетни приходи</w:t>
      </w:r>
      <w:r w:rsidR="00BA2C4E" w:rsidRPr="00817FAB">
        <w:rPr>
          <w:rFonts w:ascii="Times New Roman" w:hAnsi="Times New Roman" w:cs="Times New Roman"/>
          <w:color w:val="000000"/>
          <w:sz w:val="24"/>
          <w:szCs w:val="24"/>
        </w:rPr>
        <w:t>, не се прилага за проекти, по които размерът на допустимите за финансово подпомагане разходи не надхвърля левовата равностойност на 50 000 евро, за проекти по</w:t>
      </w:r>
      <w:r w:rsidR="00BA2C4E" w:rsidRPr="00817FAB">
        <w:rPr>
          <w:rStyle w:val="apple-converted-space"/>
          <w:rFonts w:ascii="Times New Roman" w:hAnsi="Times New Roman" w:cs="Times New Roman"/>
          <w:color w:val="000000"/>
          <w:sz w:val="24"/>
          <w:szCs w:val="24"/>
        </w:rPr>
        <w:t> </w:t>
      </w:r>
      <w:r w:rsidR="00BA2C4E" w:rsidRPr="00817FAB">
        <w:rPr>
          <w:rStyle w:val="samedocreference"/>
          <w:rFonts w:ascii="Times New Roman" w:hAnsi="Times New Roman" w:cs="Times New Roman"/>
          <w:color w:val="000000"/>
          <w:sz w:val="24"/>
          <w:szCs w:val="24"/>
        </w:rPr>
        <w:t>т.</w:t>
      </w:r>
      <w:r w:rsidR="00EF097F">
        <w:rPr>
          <w:rStyle w:val="samedocreference"/>
          <w:rFonts w:ascii="Times New Roman" w:hAnsi="Times New Roman" w:cs="Times New Roman"/>
          <w:color w:val="000000"/>
          <w:sz w:val="24"/>
          <w:szCs w:val="24"/>
        </w:rPr>
        <w:t>3 и 6</w:t>
      </w:r>
      <w:r w:rsidR="00BA2C4E" w:rsidRPr="00817FAB">
        <w:rPr>
          <w:rStyle w:val="apple-converted-space"/>
          <w:rFonts w:ascii="Times New Roman" w:hAnsi="Times New Roman" w:cs="Times New Roman"/>
          <w:color w:val="000000"/>
          <w:sz w:val="24"/>
          <w:szCs w:val="24"/>
        </w:rPr>
        <w:t xml:space="preserve"> от </w:t>
      </w:r>
      <w:r w:rsidR="00EF097F">
        <w:rPr>
          <w:rStyle w:val="apple-converted-space"/>
          <w:rFonts w:ascii="Times New Roman" w:hAnsi="Times New Roman" w:cs="Times New Roman"/>
          <w:color w:val="000000"/>
          <w:sz w:val="24"/>
          <w:szCs w:val="24"/>
        </w:rPr>
        <w:t>от Раздел 13 „Допустими дейности</w:t>
      </w:r>
      <w:r w:rsidR="00EF097F" w:rsidRPr="00EF097F">
        <w:rPr>
          <w:rStyle w:val="apple-converted-space"/>
          <w:rFonts w:ascii="Times New Roman" w:hAnsi="Times New Roman" w:cs="Times New Roman"/>
          <w:color w:val="000000"/>
          <w:sz w:val="24"/>
          <w:szCs w:val="24"/>
        </w:rPr>
        <w:t xml:space="preserve">“ от Условията за кандидатстване </w:t>
      </w:r>
      <w:r w:rsidR="00BA2C4E" w:rsidRPr="00817FAB">
        <w:rPr>
          <w:rFonts w:ascii="Times New Roman" w:hAnsi="Times New Roman" w:cs="Times New Roman"/>
          <w:color w:val="000000"/>
          <w:sz w:val="24"/>
          <w:szCs w:val="24"/>
        </w:rPr>
        <w:t>и за проекти - предмет на правилата за държавни помощи. Ползвателят на помощта е длъжен да съхранява всички документи, свързани с подпомаганите дейности, за периода, указан по-горе.</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В горепосочения период  ползвателят на помощта е задължен да:</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1. използва подпомаганите активи по предназначение и изпълнява подпомаганите дейности съгласно одобрения проект;</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2. не продава, дарява, преотстъпва ползването на активите - предмет на подпомагане, под каквато и да е форма, с изключение на случаите, когато това се изисква по закон;</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3. не променя местоположението на подпомаганата дейност и в съответствие с одобрения проект, включително и извън територията на страната;</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4. поддържа съответствие с всяко от условията за даване на предимство и приоритет, по отношение на които проектът му е бил одобрен, с изключение на критериите за брой население, което ще се възползва от услугата, и нивото на безработицата;</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5. не преустановява подпомогнатата дейност;</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lastRenderedPageBreak/>
        <w:t>6. спазва и другите свои задължения, уговорени в договора за предоставяне на финансова помощ;</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7. спазва законодателството в областта на държавните или минималните помощи.</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Style w:val="apple-converted-space"/>
          <w:rFonts w:ascii="Times New Roman" w:hAnsi="Times New Roman" w:cs="Times New Roman"/>
          <w:color w:val="000000"/>
          <w:sz w:val="24"/>
          <w:szCs w:val="24"/>
        </w:rPr>
        <w:t> </w:t>
      </w:r>
      <w:r w:rsidRPr="00817FAB">
        <w:rPr>
          <w:rFonts w:ascii="Times New Roman" w:hAnsi="Times New Roman" w:cs="Times New Roman"/>
          <w:color w:val="000000"/>
          <w:sz w:val="24"/>
          <w:szCs w:val="24"/>
        </w:rPr>
        <w:t>Ползвателите на помощ застраховат активите, предмет на подпомагане, за срока, рисковете и при условията, посочени в административния договор за предоставяне на финансова помощ.</w:t>
      </w:r>
    </w:p>
    <w:p w:rsidR="00BA2C4E" w:rsidRPr="00817FAB" w:rsidRDefault="00BA2C4E" w:rsidP="00BA2C4E">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Ползвателят на помощта е длъжен да предоставя на РА всяка поискана информация за осъществяването на подпомаганата дейност.</w:t>
      </w:r>
    </w:p>
    <w:p w:rsidR="00BA2C4E" w:rsidRPr="00817FAB" w:rsidRDefault="00BA2C4E" w:rsidP="00336B1A">
      <w:pPr>
        <w:shd w:val="clear" w:color="auto" w:fill="FEFEFE"/>
        <w:spacing w:after="0"/>
        <w:ind w:firstLine="426"/>
        <w:jc w:val="both"/>
        <w:rPr>
          <w:rFonts w:ascii="Times New Roman" w:hAnsi="Times New Roman" w:cs="Times New Roman"/>
          <w:color w:val="000000"/>
          <w:sz w:val="24"/>
          <w:szCs w:val="24"/>
        </w:rPr>
      </w:pPr>
    </w:p>
    <w:p w:rsidR="00DF356C" w:rsidRPr="00817FAB" w:rsidRDefault="00623D88" w:rsidP="00336B1A">
      <w:pPr>
        <w:shd w:val="clear" w:color="auto" w:fill="FEFEFE"/>
        <w:spacing w:after="0"/>
        <w:ind w:firstLine="426"/>
        <w:jc w:val="both"/>
        <w:rPr>
          <w:color w:val="000000"/>
          <w:sz w:val="24"/>
          <w:szCs w:val="24"/>
        </w:rPr>
      </w:pPr>
      <w:r w:rsidRPr="00817FAB">
        <w:rPr>
          <w:rFonts w:ascii="Times New Roman" w:hAnsi="Times New Roman" w:cs="Times New Roman"/>
          <w:color w:val="000000"/>
          <w:sz w:val="24"/>
          <w:szCs w:val="24"/>
        </w:rPr>
        <w:t xml:space="preserve"> </w:t>
      </w:r>
      <w:r w:rsidR="0027200F" w:rsidRPr="00817FAB">
        <w:rPr>
          <w:rFonts w:ascii="Times New Roman" w:hAnsi="Times New Roman"/>
          <w:b/>
          <w:sz w:val="24"/>
          <w:szCs w:val="24"/>
        </w:rPr>
        <w:t>IІІ. Изменение и прекратяване на административния договор:</w:t>
      </w:r>
    </w:p>
    <w:p w:rsidR="00623D88" w:rsidRPr="00817FAB" w:rsidRDefault="00623D88" w:rsidP="00336B1A">
      <w:pPr>
        <w:pStyle w:val="buttons"/>
        <w:shd w:val="clear" w:color="auto" w:fill="FEFEFE"/>
        <w:spacing w:before="0" w:beforeAutospacing="0" w:after="0" w:afterAutospacing="0" w:line="276" w:lineRule="auto"/>
        <w:ind w:firstLine="426"/>
        <w:jc w:val="both"/>
        <w:rPr>
          <w:color w:val="000000"/>
        </w:rPr>
      </w:pPr>
      <w:r w:rsidRPr="00817FAB">
        <w:rPr>
          <w:bCs/>
          <w:color w:val="000000"/>
        </w:rPr>
        <w:t>Административният договор, включително одобреният с него проект, може да бъде изменян и допълван при условията на чл. 39, ал. 1, 2 и 3 от ЗУСЕСИФ и изрично предвидените в самия договор основания. Бенефициентът може да подаде искане за изменение и/или допълнение на договора през ИСУН чрез електронния си профил, като към искането се прилагат доказателства, необходими за преценка на неговата основателност.</w:t>
      </w:r>
    </w:p>
    <w:p w:rsidR="00623D88" w:rsidRPr="00817FAB" w:rsidRDefault="00623D88" w:rsidP="00336B1A">
      <w:pPr>
        <w:shd w:val="clear" w:color="auto" w:fill="FEFEFE"/>
        <w:spacing w:after="0"/>
        <w:ind w:firstLine="426"/>
        <w:jc w:val="both"/>
        <w:rPr>
          <w:rFonts w:ascii="Times New Roman" w:hAnsi="Times New Roman" w:cs="Times New Roman"/>
          <w:bCs/>
          <w:color w:val="000000"/>
          <w:sz w:val="24"/>
          <w:szCs w:val="24"/>
        </w:rPr>
      </w:pPr>
      <w:r w:rsidRPr="00817FAB">
        <w:rPr>
          <w:rFonts w:ascii="Times New Roman" w:hAnsi="Times New Roman" w:cs="Times New Roman"/>
          <w:bCs/>
          <w:color w:val="000000"/>
          <w:sz w:val="24"/>
          <w:szCs w:val="24"/>
        </w:rPr>
        <w:t>Не се допуска изменение и/или допълнение на договора, което:</w:t>
      </w:r>
    </w:p>
    <w:p w:rsidR="00623D88" w:rsidRPr="00817FAB" w:rsidRDefault="00623D88" w:rsidP="00336B1A">
      <w:pPr>
        <w:shd w:val="clear" w:color="auto" w:fill="FEFEFE"/>
        <w:spacing w:after="0"/>
        <w:ind w:firstLine="426"/>
        <w:jc w:val="both"/>
        <w:rPr>
          <w:rFonts w:ascii="Times New Roman" w:hAnsi="Times New Roman" w:cs="Times New Roman"/>
          <w:bCs/>
          <w:color w:val="000000"/>
          <w:sz w:val="24"/>
          <w:szCs w:val="24"/>
        </w:rPr>
      </w:pPr>
      <w:r w:rsidRPr="00817FAB">
        <w:rPr>
          <w:rFonts w:ascii="Times New Roman" w:hAnsi="Times New Roman" w:cs="Times New Roman"/>
          <w:bCs/>
          <w:color w:val="000000"/>
          <w:sz w:val="24"/>
          <w:szCs w:val="24"/>
        </w:rPr>
        <w:t>1. засяга основната цел на дейността и/или променя предназначението на инвестицията съгласно одобрения проект;</w:t>
      </w:r>
    </w:p>
    <w:p w:rsidR="00623D88" w:rsidRPr="00817FAB" w:rsidRDefault="00623D88" w:rsidP="00336B1A">
      <w:pPr>
        <w:shd w:val="clear" w:color="auto" w:fill="FEFEFE"/>
        <w:spacing w:after="0"/>
        <w:ind w:firstLine="426"/>
        <w:jc w:val="both"/>
        <w:rPr>
          <w:rFonts w:ascii="Times New Roman" w:hAnsi="Times New Roman" w:cs="Times New Roman"/>
          <w:bCs/>
          <w:color w:val="000000"/>
          <w:sz w:val="24"/>
          <w:szCs w:val="24"/>
        </w:rPr>
      </w:pPr>
      <w:r w:rsidRPr="00817FAB">
        <w:rPr>
          <w:rFonts w:ascii="Times New Roman" w:hAnsi="Times New Roman" w:cs="Times New Roman"/>
          <w:bCs/>
          <w:color w:val="000000"/>
          <w:sz w:val="24"/>
          <w:szCs w:val="24"/>
        </w:rPr>
        <w:t xml:space="preserve">2. води до несъответствие с целите, дейностите, изискванията и критериите за оценка, определени в </w:t>
      </w:r>
      <w:r w:rsidR="00CA5424">
        <w:rPr>
          <w:rFonts w:ascii="Times New Roman" w:hAnsi="Times New Roman" w:cs="Times New Roman"/>
          <w:bCs/>
          <w:color w:val="000000"/>
          <w:sz w:val="24"/>
          <w:szCs w:val="24"/>
        </w:rPr>
        <w:t xml:space="preserve"> стратегията </w:t>
      </w:r>
      <w:r w:rsidRPr="00817FAB">
        <w:rPr>
          <w:rFonts w:ascii="Times New Roman" w:hAnsi="Times New Roman" w:cs="Times New Roman"/>
          <w:bCs/>
          <w:color w:val="000000"/>
          <w:sz w:val="24"/>
          <w:szCs w:val="24"/>
        </w:rPr>
        <w:t>и договора за предоставяне на финансова помощ;</w:t>
      </w:r>
    </w:p>
    <w:p w:rsidR="00B30134" w:rsidRDefault="00623D88" w:rsidP="00336B1A">
      <w:pPr>
        <w:shd w:val="clear" w:color="auto" w:fill="FEFEFE"/>
        <w:spacing w:after="0"/>
        <w:ind w:firstLine="426"/>
        <w:jc w:val="both"/>
        <w:rPr>
          <w:rFonts w:ascii="Times New Roman" w:hAnsi="Times New Roman" w:cs="Times New Roman"/>
          <w:bCs/>
          <w:color w:val="000000"/>
          <w:sz w:val="24"/>
          <w:szCs w:val="24"/>
        </w:rPr>
      </w:pPr>
      <w:r w:rsidRPr="00817FAB">
        <w:rPr>
          <w:rFonts w:ascii="Times New Roman" w:hAnsi="Times New Roman" w:cs="Times New Roman"/>
          <w:bCs/>
          <w:color w:val="000000"/>
          <w:sz w:val="24"/>
          <w:szCs w:val="24"/>
        </w:rPr>
        <w:t>3. води до увеличение на стойността на договорената финансова помощ.</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4. засяга части от инвестицията, за които е било извършено междинно плащане.</w:t>
      </w:r>
    </w:p>
    <w:p w:rsidR="00DF356C"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В случай на нередовност или липса на документи, както 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РА изисква от бенефициента да представи допълнителни данни и/или документи. Бенефициентът представя изисканите му данни и/или документи в срок до 10 дни от уведомяването.</w:t>
      </w:r>
    </w:p>
    <w:p w:rsidR="00DF356C"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В срок до един месец от подаването на искането за промяна, а когато са изискани документи и/или информация – до 14 дни от изтичане на срока за представянето им, РА одобрява или отказва исканата промяна. Бенефициентът на помощта се уведомява за мотивите за отхвърлянето на искането, а при одобрение в срок до 10 календарни дни от получаването на уведомлението трябва да се яви в РА за сключване на допълнително споразумение към договора. В случай</w:t>
      </w:r>
      <w:r w:rsidR="00B30134">
        <w:rPr>
          <w:rFonts w:ascii="Times New Roman" w:hAnsi="Times New Roman" w:cs="Times New Roman"/>
          <w:color w:val="000000"/>
          <w:sz w:val="24"/>
          <w:szCs w:val="24"/>
        </w:rPr>
        <w:t>,</w:t>
      </w:r>
      <w:r w:rsidRPr="00817FAB">
        <w:rPr>
          <w:rFonts w:ascii="Times New Roman" w:hAnsi="Times New Roman" w:cs="Times New Roman"/>
          <w:color w:val="000000"/>
          <w:sz w:val="24"/>
          <w:szCs w:val="24"/>
        </w:rPr>
        <w:t xml:space="preserve"> че бенефициентът или упълномощено от него с нотариално заверено пълномощно лице</w:t>
      </w:r>
      <w:r w:rsidR="00B30134">
        <w:rPr>
          <w:rFonts w:ascii="Times New Roman" w:hAnsi="Times New Roman" w:cs="Times New Roman"/>
          <w:color w:val="000000"/>
          <w:sz w:val="24"/>
          <w:szCs w:val="24"/>
        </w:rPr>
        <w:t>,</w:t>
      </w:r>
      <w:r w:rsidRPr="00817FAB">
        <w:rPr>
          <w:rFonts w:ascii="Times New Roman" w:hAnsi="Times New Roman" w:cs="Times New Roman"/>
          <w:color w:val="000000"/>
          <w:sz w:val="24"/>
          <w:szCs w:val="24"/>
        </w:rPr>
        <w:t xml:space="preserve"> не се яви в посочения срок, правото за подписване на допълнителното споразумение към договора се погасява.</w:t>
      </w:r>
    </w:p>
    <w:p w:rsidR="00DF356C"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При замяна на актив или услуга Разплащателната агенция извършва проверка за обоснованост на разходите въз основа на списък с наименованията на активите дейностите и </w:t>
      </w:r>
      <w:r w:rsidRPr="00817FAB">
        <w:rPr>
          <w:rFonts w:ascii="Times New Roman" w:hAnsi="Times New Roman" w:cs="Times New Roman"/>
          <w:color w:val="000000"/>
          <w:sz w:val="24"/>
          <w:szCs w:val="24"/>
        </w:rPr>
        <w:lastRenderedPageBreak/>
        <w:t>услугите за които са определени референтни разходи, актуализиран към датата на подаване на искането за промяна.</w:t>
      </w:r>
    </w:p>
    <w:p w:rsidR="00BA2C4E" w:rsidRPr="00817FAB" w:rsidRDefault="00BA2C4E" w:rsidP="00336B1A">
      <w:pPr>
        <w:shd w:val="clear" w:color="auto" w:fill="FEFEFE"/>
        <w:spacing w:after="0"/>
        <w:ind w:firstLine="426"/>
        <w:jc w:val="both"/>
        <w:rPr>
          <w:rFonts w:ascii="Times New Roman" w:hAnsi="Times New Roman"/>
          <w:b/>
          <w:sz w:val="24"/>
          <w:szCs w:val="24"/>
        </w:rPr>
      </w:pPr>
    </w:p>
    <w:p w:rsidR="00317957" w:rsidRPr="00817FAB" w:rsidRDefault="0027200F"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b/>
          <w:sz w:val="24"/>
          <w:szCs w:val="24"/>
        </w:rPr>
        <w:t xml:space="preserve">ІV.  </w:t>
      </w:r>
      <w:r w:rsidR="00317957" w:rsidRPr="00817FAB">
        <w:rPr>
          <w:rFonts w:ascii="Times New Roman" w:hAnsi="Times New Roman"/>
          <w:b/>
          <w:sz w:val="24"/>
          <w:szCs w:val="24"/>
        </w:rPr>
        <w:t>Контрол за спазване на критериите за допустимост, ангажименти и други задължения на бенефициентите и отговорност при установено неспазване:</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Контрол за изпълнение изискванията </w:t>
      </w:r>
      <w:r w:rsidR="00623D88" w:rsidRPr="00817FAB">
        <w:rPr>
          <w:rFonts w:ascii="Times New Roman" w:hAnsi="Times New Roman" w:cs="Times New Roman"/>
          <w:color w:val="000000"/>
          <w:sz w:val="24"/>
          <w:szCs w:val="24"/>
        </w:rPr>
        <w:t>на настоящата процедура</w:t>
      </w:r>
      <w:r w:rsidRPr="00817FAB">
        <w:rPr>
          <w:rFonts w:ascii="Times New Roman" w:hAnsi="Times New Roman" w:cs="Times New Roman"/>
          <w:color w:val="000000"/>
          <w:sz w:val="24"/>
          <w:szCs w:val="24"/>
        </w:rPr>
        <w:t xml:space="preserve">, условията по </w:t>
      </w:r>
      <w:r w:rsidR="00623D88" w:rsidRPr="00817FAB">
        <w:rPr>
          <w:rFonts w:ascii="Times New Roman" w:hAnsi="Times New Roman" w:cs="Times New Roman"/>
          <w:color w:val="000000"/>
          <w:sz w:val="24"/>
          <w:szCs w:val="24"/>
        </w:rPr>
        <w:t>административния договор</w:t>
      </w:r>
      <w:r w:rsidRPr="00817FAB">
        <w:rPr>
          <w:rFonts w:ascii="Times New Roman" w:hAnsi="Times New Roman" w:cs="Times New Roman"/>
          <w:color w:val="000000"/>
          <w:sz w:val="24"/>
          <w:szCs w:val="24"/>
        </w:rPr>
        <w:t xml:space="preserve"> за предоставяне на финансова помощ, процедурите за възлагане на обществени поръчки по</w:t>
      </w:r>
      <w:r w:rsidR="00623D88" w:rsidRPr="00817FAB">
        <w:rPr>
          <w:rFonts w:ascii="Times New Roman" w:hAnsi="Times New Roman" w:cs="Times New Roman"/>
          <w:color w:val="000000"/>
          <w:sz w:val="24"/>
          <w:szCs w:val="24"/>
        </w:rPr>
        <w:t xml:space="preserve"> </w:t>
      </w:r>
      <w:r w:rsidRPr="00817FAB">
        <w:rPr>
          <w:rStyle w:val="newdocreference"/>
          <w:rFonts w:ascii="Times New Roman" w:hAnsi="Times New Roman" w:cs="Times New Roman"/>
          <w:color w:val="000000"/>
          <w:sz w:val="24"/>
          <w:szCs w:val="24"/>
        </w:rPr>
        <w:t>Закона за обществените поръчки</w:t>
      </w:r>
      <w:r w:rsidRPr="00817FAB">
        <w:rPr>
          <w:rFonts w:ascii="Times New Roman" w:hAnsi="Times New Roman" w:cs="Times New Roman"/>
          <w:color w:val="000000"/>
          <w:sz w:val="24"/>
          <w:szCs w:val="24"/>
        </w:rPr>
        <w:t xml:space="preserve">, както и на документите, свързани с подпомаганата дейност, може да бъде извършван от представители на </w:t>
      </w:r>
      <w:r w:rsidR="00B30134">
        <w:rPr>
          <w:rFonts w:ascii="Times New Roman" w:hAnsi="Times New Roman" w:cs="Times New Roman"/>
          <w:color w:val="000000"/>
          <w:sz w:val="24"/>
          <w:szCs w:val="24"/>
        </w:rPr>
        <w:t xml:space="preserve">МИГ, </w:t>
      </w:r>
      <w:r w:rsidRPr="00817FAB">
        <w:rPr>
          <w:rFonts w:ascii="Times New Roman" w:hAnsi="Times New Roman" w:cs="Times New Roman"/>
          <w:color w:val="000000"/>
          <w:sz w:val="24"/>
          <w:szCs w:val="24"/>
        </w:rPr>
        <w:t>РА, МЗХ</w:t>
      </w:r>
      <w:r w:rsidR="00623D88" w:rsidRPr="00817FAB">
        <w:rPr>
          <w:rFonts w:ascii="Times New Roman" w:hAnsi="Times New Roman" w:cs="Times New Roman"/>
          <w:color w:val="000000"/>
          <w:sz w:val="24"/>
          <w:szCs w:val="24"/>
        </w:rPr>
        <w:t>Г</w:t>
      </w:r>
      <w:r w:rsidRPr="00817FAB">
        <w:rPr>
          <w:rFonts w:ascii="Times New Roman" w:hAnsi="Times New Roman" w:cs="Times New Roman"/>
          <w:color w:val="000000"/>
          <w:sz w:val="24"/>
          <w:szCs w:val="24"/>
        </w:rPr>
        <w:t>, Сметната палата, Европейската комисия, Европейската сметна палата, Европейс</w:t>
      </w:r>
      <w:r w:rsidR="00317957" w:rsidRPr="00817FAB">
        <w:rPr>
          <w:rFonts w:ascii="Times New Roman" w:hAnsi="Times New Roman" w:cs="Times New Roman"/>
          <w:color w:val="000000"/>
          <w:sz w:val="24"/>
          <w:szCs w:val="24"/>
        </w:rPr>
        <w:t xml:space="preserve">ката служба за борба с измамите </w:t>
      </w:r>
      <w:r w:rsidR="00317957" w:rsidRPr="00817FAB">
        <w:rPr>
          <w:rFonts w:ascii="Times New Roman" w:hAnsi="Times New Roman"/>
          <w:sz w:val="24"/>
          <w:szCs w:val="24"/>
        </w:rPr>
        <w:t>и Изпълнителната агенция „</w:t>
      </w:r>
      <w:proofErr w:type="spellStart"/>
      <w:r w:rsidR="00317957" w:rsidRPr="00817FAB">
        <w:rPr>
          <w:rFonts w:ascii="Times New Roman" w:hAnsi="Times New Roman"/>
          <w:sz w:val="24"/>
          <w:szCs w:val="24"/>
        </w:rPr>
        <w:t>Сертификационен</w:t>
      </w:r>
      <w:proofErr w:type="spellEnd"/>
      <w:r w:rsidR="00317957" w:rsidRPr="00817FAB">
        <w:rPr>
          <w:rFonts w:ascii="Times New Roman" w:hAnsi="Times New Roman"/>
          <w:sz w:val="24"/>
          <w:szCs w:val="24"/>
        </w:rPr>
        <w:t xml:space="preserve"> одит на средствата от европейските земеделски фондове“ и други</w:t>
      </w:r>
    </w:p>
    <w:p w:rsidR="00DF356C"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На контрол </w:t>
      </w:r>
      <w:r w:rsidR="00DF356C" w:rsidRPr="00817FAB">
        <w:rPr>
          <w:rFonts w:ascii="Times New Roman" w:hAnsi="Times New Roman" w:cs="Times New Roman"/>
          <w:color w:val="000000"/>
          <w:sz w:val="24"/>
          <w:szCs w:val="24"/>
        </w:rPr>
        <w:t xml:space="preserve"> подлежат ползватели на помощ, както и техните контрагенти по подпомаганите дейности.</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Когато МЗХ</w:t>
      </w:r>
      <w:r w:rsidR="00B30134">
        <w:rPr>
          <w:rFonts w:ascii="Times New Roman" w:hAnsi="Times New Roman" w:cs="Times New Roman"/>
          <w:color w:val="000000"/>
          <w:sz w:val="24"/>
          <w:szCs w:val="24"/>
        </w:rPr>
        <w:t>Г</w:t>
      </w:r>
      <w:r w:rsidRPr="00817FAB">
        <w:rPr>
          <w:rFonts w:ascii="Times New Roman" w:hAnsi="Times New Roman" w:cs="Times New Roman"/>
          <w:color w:val="000000"/>
          <w:sz w:val="24"/>
          <w:szCs w:val="24"/>
        </w:rPr>
        <w:t xml:space="preserve"> или Европейската комисия извършва оценяване или наблюдение на ПРСР 2014 - 2020 г., ползвателят на помощта предоставя на оправомощените от тях лица всички документи и информация, които ще подпомогнат оценяването или наблюдението.</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Ако ползвателят на помощта не изпълнява задължение по тази </w:t>
      </w:r>
      <w:r w:rsidR="00623D88" w:rsidRPr="00817FAB">
        <w:rPr>
          <w:rFonts w:ascii="Times New Roman" w:hAnsi="Times New Roman" w:cs="Times New Roman"/>
          <w:color w:val="000000"/>
          <w:sz w:val="24"/>
          <w:szCs w:val="24"/>
        </w:rPr>
        <w:t>процедура</w:t>
      </w:r>
      <w:r w:rsidRPr="00817FAB">
        <w:rPr>
          <w:rFonts w:ascii="Times New Roman" w:hAnsi="Times New Roman" w:cs="Times New Roman"/>
          <w:color w:val="000000"/>
          <w:sz w:val="24"/>
          <w:szCs w:val="24"/>
        </w:rPr>
        <w:t xml:space="preserve"> или по </w:t>
      </w:r>
      <w:r w:rsidR="00623D88" w:rsidRPr="00817FAB">
        <w:rPr>
          <w:rFonts w:ascii="Times New Roman" w:hAnsi="Times New Roman" w:cs="Times New Roman"/>
          <w:color w:val="000000"/>
          <w:sz w:val="24"/>
          <w:szCs w:val="24"/>
        </w:rPr>
        <w:t xml:space="preserve">административния договор </w:t>
      </w:r>
      <w:r w:rsidRPr="00817FAB">
        <w:rPr>
          <w:rFonts w:ascii="Times New Roman" w:hAnsi="Times New Roman" w:cs="Times New Roman"/>
          <w:color w:val="000000"/>
          <w:sz w:val="24"/>
          <w:szCs w:val="24"/>
        </w:rPr>
        <w:t xml:space="preserve">за предоставяне на финансова помощ след изплащане на каквато и да е част от финансовата помощ, РА може да поиска връщане от ползвателя на всички изплатени суми по </w:t>
      </w:r>
      <w:r w:rsidR="00623D88" w:rsidRPr="00817FAB">
        <w:rPr>
          <w:rFonts w:ascii="Times New Roman" w:hAnsi="Times New Roman" w:cs="Times New Roman"/>
          <w:color w:val="000000"/>
          <w:sz w:val="24"/>
          <w:szCs w:val="24"/>
        </w:rPr>
        <w:t xml:space="preserve">административния </w:t>
      </w:r>
      <w:r w:rsidRPr="00817FAB">
        <w:rPr>
          <w:rFonts w:ascii="Times New Roman" w:hAnsi="Times New Roman" w:cs="Times New Roman"/>
          <w:color w:val="000000"/>
          <w:sz w:val="24"/>
          <w:szCs w:val="24"/>
        </w:rPr>
        <w:t>договор ведно със законната лихва.</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Разплащателната агенция може да поиска връщане на изплатените по договора суми ведно със законната лихва и когато установи, че ползвателят на помощта е:</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1. представил декларация и/или документ с невярно съдържание, неистински или преправени такива, независимо от формата на вина у ползвателя, нито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2. създал условия за изпълнение на изискванията за получаване на финансова помощ, за да извлече облага в противоречие с целите на тази </w:t>
      </w:r>
      <w:r w:rsidR="00623D88" w:rsidRPr="00817FAB">
        <w:rPr>
          <w:rFonts w:ascii="Times New Roman" w:hAnsi="Times New Roman" w:cs="Times New Roman"/>
          <w:color w:val="000000"/>
          <w:sz w:val="24"/>
          <w:szCs w:val="24"/>
        </w:rPr>
        <w:t>процедура</w:t>
      </w:r>
      <w:r w:rsidRPr="00817FAB">
        <w:rPr>
          <w:rFonts w:ascii="Times New Roman" w:hAnsi="Times New Roman" w:cs="Times New Roman"/>
          <w:color w:val="000000"/>
          <w:sz w:val="24"/>
          <w:szCs w:val="24"/>
        </w:rPr>
        <w:t>;</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3. получил допълнителна публична финансова помощ за активите и/или дейностите, финансирани по реда на тази </w:t>
      </w:r>
      <w:r w:rsidR="00623D88" w:rsidRPr="00817FAB">
        <w:rPr>
          <w:rFonts w:ascii="Times New Roman" w:hAnsi="Times New Roman" w:cs="Times New Roman"/>
          <w:color w:val="000000"/>
          <w:sz w:val="24"/>
          <w:szCs w:val="24"/>
        </w:rPr>
        <w:t>процедура</w:t>
      </w:r>
      <w:r w:rsidRPr="00817FAB">
        <w:rPr>
          <w:rFonts w:ascii="Times New Roman" w:hAnsi="Times New Roman" w:cs="Times New Roman"/>
          <w:color w:val="000000"/>
          <w:sz w:val="24"/>
          <w:szCs w:val="24"/>
        </w:rPr>
        <w:t>.</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Когато РА уста</w:t>
      </w:r>
      <w:r w:rsidR="00B30134">
        <w:rPr>
          <w:rFonts w:ascii="Times New Roman" w:hAnsi="Times New Roman" w:cs="Times New Roman"/>
          <w:color w:val="000000"/>
          <w:sz w:val="24"/>
          <w:szCs w:val="24"/>
        </w:rPr>
        <w:t>нови наличие на някое от обстоятелствата</w:t>
      </w:r>
      <w:r w:rsidRPr="00817FAB">
        <w:rPr>
          <w:rFonts w:ascii="Times New Roman" w:hAnsi="Times New Roman" w:cs="Times New Roman"/>
          <w:color w:val="000000"/>
          <w:sz w:val="24"/>
          <w:szCs w:val="24"/>
        </w:rPr>
        <w:t xml:space="preserve">, ползвателят на помощта дължи връщане на изплатените авансови и/или междинни </w:t>
      </w:r>
      <w:r w:rsidR="00B30134">
        <w:rPr>
          <w:rFonts w:ascii="Times New Roman" w:hAnsi="Times New Roman" w:cs="Times New Roman"/>
          <w:color w:val="000000"/>
          <w:sz w:val="24"/>
          <w:szCs w:val="24"/>
        </w:rPr>
        <w:t>и/или</w:t>
      </w:r>
      <w:r w:rsidR="00B30134" w:rsidRPr="00B30134">
        <w:t xml:space="preserve"> </w:t>
      </w:r>
      <w:r w:rsidR="00B30134" w:rsidRPr="00B30134">
        <w:rPr>
          <w:rFonts w:ascii="Times New Roman" w:hAnsi="Times New Roman" w:cs="Times New Roman"/>
          <w:color w:val="000000"/>
          <w:sz w:val="24"/>
          <w:szCs w:val="24"/>
        </w:rPr>
        <w:t>окончателното</w:t>
      </w:r>
      <w:r w:rsidR="00B30134">
        <w:rPr>
          <w:rFonts w:ascii="Times New Roman" w:hAnsi="Times New Roman" w:cs="Times New Roman"/>
          <w:color w:val="000000"/>
          <w:sz w:val="24"/>
          <w:szCs w:val="24"/>
        </w:rPr>
        <w:t xml:space="preserve"> плащане</w:t>
      </w:r>
      <w:r w:rsidRPr="00817FAB">
        <w:rPr>
          <w:rFonts w:ascii="Times New Roman" w:hAnsi="Times New Roman" w:cs="Times New Roman"/>
          <w:color w:val="000000"/>
          <w:sz w:val="24"/>
          <w:szCs w:val="24"/>
        </w:rPr>
        <w:t xml:space="preserve"> заедно със законната лихва, считано от датата, на която е настъпило съответното обстоятелство.</w:t>
      </w:r>
    </w:p>
    <w:p w:rsidR="00DF356C"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Ползвателят не носи отговорност, ако неизпълнението на негово задължение се дължи на непреодолима сила или извънредни обстоятелства.</w:t>
      </w:r>
    </w:p>
    <w:p w:rsidR="00DF356C" w:rsidRPr="00817FAB" w:rsidRDefault="00623D88"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lastRenderedPageBreak/>
        <w:t>П</w:t>
      </w:r>
      <w:r w:rsidR="00DF356C" w:rsidRPr="00817FAB">
        <w:rPr>
          <w:rFonts w:ascii="Times New Roman" w:hAnsi="Times New Roman" w:cs="Times New Roman"/>
          <w:color w:val="000000"/>
          <w:sz w:val="24"/>
          <w:szCs w:val="24"/>
        </w:rPr>
        <w:t>олзвателят или упълномощено от него лице е длъжен писмено да уведоми РА за възникването на непреодолима сила или извънредни обстоятелства и да приложи достатъчно доказателства за това в срок до 15 работни дни от датата, на която е в състояние да го направи.</w:t>
      </w:r>
    </w:p>
    <w:p w:rsidR="007D5141" w:rsidRPr="00817FAB" w:rsidRDefault="00DF356C" w:rsidP="00336B1A">
      <w:pPr>
        <w:shd w:val="clear" w:color="auto" w:fill="FEFEFE"/>
        <w:spacing w:after="0"/>
        <w:ind w:firstLine="426"/>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При възникване на непреодолима сила или извънредни обстоятелства след получаване на плащане по договора за предоставяне на финансова помощ, водещи до трайна обективна невъзможност на ползвателя да изпълнява поетите договорни и/или нормативни задължения, ползвателят не възстановява получената по договора з</w:t>
      </w:r>
      <w:r w:rsidR="00623D88" w:rsidRPr="00817FAB">
        <w:rPr>
          <w:rFonts w:ascii="Times New Roman" w:hAnsi="Times New Roman" w:cs="Times New Roman"/>
          <w:color w:val="000000"/>
          <w:sz w:val="24"/>
          <w:szCs w:val="24"/>
        </w:rPr>
        <w:t>а предоставяне финансова помощ.</w:t>
      </w:r>
    </w:p>
    <w:p w:rsidR="00BE1016" w:rsidRPr="00817FAB" w:rsidRDefault="000E0B01" w:rsidP="00336B1A">
      <w:pPr>
        <w:pStyle w:val="1"/>
        <w:numPr>
          <w:ilvl w:val="0"/>
          <w:numId w:val="2"/>
        </w:numPr>
        <w:pBdr>
          <w:bottom w:val="single" w:sz="4" w:space="1" w:color="auto"/>
        </w:pBdr>
        <w:tabs>
          <w:tab w:val="left" w:pos="851"/>
        </w:tabs>
        <w:ind w:left="0" w:firstLine="567"/>
        <w:jc w:val="both"/>
        <w:rPr>
          <w:rFonts w:ascii="Times New Roman" w:hAnsi="Times New Roman" w:cs="Times New Roman"/>
          <w:sz w:val="24"/>
          <w:szCs w:val="24"/>
        </w:rPr>
      </w:pPr>
      <w:bookmarkStart w:id="2" w:name="_Toc509407612"/>
      <w:r w:rsidRPr="00817FAB">
        <w:rPr>
          <w:rFonts w:ascii="Times New Roman" w:hAnsi="Times New Roman" w:cs="Times New Roman"/>
          <w:sz w:val="24"/>
          <w:szCs w:val="24"/>
        </w:rPr>
        <w:t>ФИНАНСОВО ИЗПЪЛНЕНИЕ НА ПРОЕКТИТЕ И ПЛАЩАНЕ</w:t>
      </w:r>
      <w:bookmarkEnd w:id="2"/>
    </w:p>
    <w:p w:rsidR="00BE1016" w:rsidRPr="00817FAB" w:rsidRDefault="00BE1016" w:rsidP="00336B1A">
      <w:pPr>
        <w:spacing w:after="0"/>
        <w:ind w:firstLine="567"/>
        <w:jc w:val="both"/>
        <w:rPr>
          <w:rFonts w:ascii="Times New Roman" w:hAnsi="Times New Roman" w:cs="Times New Roman"/>
          <w:sz w:val="24"/>
          <w:szCs w:val="24"/>
        </w:rPr>
      </w:pPr>
    </w:p>
    <w:p w:rsidR="00DE5E9A" w:rsidRPr="00817FAB" w:rsidRDefault="00DE5E9A" w:rsidP="00336B1A">
      <w:pPr>
        <w:shd w:val="clear" w:color="auto" w:fill="FEFEFE"/>
        <w:spacing w:after="0"/>
        <w:ind w:firstLine="567"/>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Финансова помощ не се предоставя за финансиране на разходи, които вече са финансирани със средства от Европейските структурни 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 за допустимите дейности за същия обект/и.</w:t>
      </w:r>
    </w:p>
    <w:p w:rsidR="006D1FC2" w:rsidRPr="00817FAB" w:rsidRDefault="006D1FC2"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Финансовата помощ се изплаща след извършване на цялата инвестиция.</w:t>
      </w:r>
    </w:p>
    <w:p w:rsidR="00DE5E9A" w:rsidRPr="00817FAB" w:rsidRDefault="00DE5E9A" w:rsidP="00336B1A">
      <w:pPr>
        <w:shd w:val="clear" w:color="auto" w:fill="FEFEFE"/>
        <w:spacing w:after="0"/>
        <w:ind w:firstLine="567"/>
        <w:jc w:val="both"/>
        <w:rPr>
          <w:rFonts w:ascii="Times New Roman" w:eastAsia="Times New Roman" w:hAnsi="Times New Roman" w:cs="Times New Roman"/>
          <w:color w:val="000000"/>
          <w:sz w:val="24"/>
          <w:szCs w:val="24"/>
          <w:lang w:eastAsia="bg-BG"/>
        </w:rPr>
      </w:pPr>
      <w:r w:rsidRPr="00817FAB">
        <w:rPr>
          <w:rFonts w:ascii="Times New Roman" w:eastAsia="Times New Roman" w:hAnsi="Times New Roman" w:cs="Times New Roman"/>
          <w:color w:val="000000"/>
          <w:sz w:val="24"/>
          <w:szCs w:val="24"/>
          <w:lang w:eastAsia="bg-BG"/>
        </w:rPr>
        <w:t>Финансовата помощ по проект може да бъде изплащана авансово, междинно и окончателно.</w:t>
      </w:r>
    </w:p>
    <w:p w:rsidR="007900DB" w:rsidRPr="00817FAB" w:rsidRDefault="006D1FC2"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Финансовата помощ може да бъде изплатена и преди извършване на цялата инвестиция при спазване на следните изисквания:</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en-US"/>
        </w:rPr>
        <w:t>I</w:t>
      </w:r>
      <w:r w:rsidRPr="00817FAB">
        <w:rPr>
          <w:rFonts w:ascii="Times New Roman" w:hAnsi="Times New Roman" w:cs="Times New Roman"/>
          <w:color w:val="000000"/>
          <w:sz w:val="24"/>
          <w:szCs w:val="24"/>
          <w:lang w:val="ru-RU"/>
        </w:rPr>
        <w:t>.</w:t>
      </w:r>
      <w:r w:rsidRPr="00817FAB">
        <w:rPr>
          <w:rFonts w:ascii="Times New Roman" w:hAnsi="Times New Roman" w:cs="Times New Roman"/>
          <w:color w:val="000000"/>
          <w:sz w:val="24"/>
          <w:szCs w:val="24"/>
        </w:rPr>
        <w:t xml:space="preserve"> Допустимо е </w:t>
      </w:r>
      <w:r w:rsidRPr="00817FAB">
        <w:rPr>
          <w:rFonts w:ascii="Times New Roman" w:hAnsi="Times New Roman" w:cs="Times New Roman"/>
          <w:color w:val="000000"/>
          <w:sz w:val="24"/>
          <w:szCs w:val="24"/>
          <w:u w:val="single"/>
        </w:rPr>
        <w:t>авансово плащане</w:t>
      </w:r>
      <w:r w:rsidRPr="00817FAB">
        <w:rPr>
          <w:rFonts w:ascii="Times New Roman" w:hAnsi="Times New Roman" w:cs="Times New Roman"/>
          <w:color w:val="000000"/>
          <w:sz w:val="24"/>
          <w:szCs w:val="24"/>
        </w:rPr>
        <w:t xml:space="preserve"> в размер до 50 на сто от стойността на одобрената </w:t>
      </w:r>
      <w:r w:rsidR="002F5D31" w:rsidRPr="00817FAB">
        <w:rPr>
          <w:rFonts w:ascii="Times New Roman" w:hAnsi="Times New Roman" w:cs="Times New Roman"/>
          <w:color w:val="000000"/>
          <w:sz w:val="24"/>
          <w:szCs w:val="24"/>
        </w:rPr>
        <w:t>финансова помощ по проекта и коя</w:t>
      </w:r>
      <w:r w:rsidRPr="00817FAB">
        <w:rPr>
          <w:rFonts w:ascii="Times New Roman" w:hAnsi="Times New Roman" w:cs="Times New Roman"/>
          <w:color w:val="000000"/>
          <w:sz w:val="24"/>
          <w:szCs w:val="24"/>
        </w:rPr>
        <w:t>то се изплаща при условията и по реда на сключения договор.</w:t>
      </w:r>
      <w:proofErr w:type="gramEnd"/>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1</w:t>
      </w:r>
      <w:r w:rsidRPr="00817FAB">
        <w:rPr>
          <w:rFonts w:ascii="Times New Roman" w:hAnsi="Times New Roman" w:cs="Times New Roman"/>
          <w:color w:val="000000"/>
          <w:sz w:val="24"/>
          <w:szCs w:val="24"/>
        </w:rPr>
        <w:t>) Авансово плащане се допуска при ползватели на помощта, които не се явяват възложители по чл. 5 и 6 от Закона за обществените поръчки, при следните условия:</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а) неговият размер надвишава 10 на сто от стойността на одобрената финансова помощ по проекта;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б) авансово плащане е допустимо не повече от един път за периода на изпълнение на проекта.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ru-RU"/>
        </w:rPr>
        <w:t>2</w:t>
      </w:r>
      <w:r w:rsidRPr="00817FAB">
        <w:rPr>
          <w:rFonts w:ascii="Times New Roman" w:hAnsi="Times New Roman" w:cs="Times New Roman"/>
          <w:color w:val="000000"/>
          <w:sz w:val="24"/>
          <w:szCs w:val="24"/>
        </w:rPr>
        <w:t>) Авансово плащане се допуска при ползвателите, които се явяват възложители по чл. 5 и 6 от Закона за обществените поръчки не повече от два пъти за периода на изпълнение на проекта, при следните условия:</w:t>
      </w:r>
      <w:proofErr w:type="gramEnd"/>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 xml:space="preserve">а) до 12 на сто от общия размер на одобрената финансова помощ по проекта само за разходи, свързани с проекта, в това число разходи за хонорари за архитекти, инженери и консултанти, консултации за икономическа и екологична устойчивост на проекта, като авансовото плащане не трябва да надхвърля 50 на сто от стойността на одобрената </w:t>
      </w:r>
      <w:r w:rsidRPr="00817FAB">
        <w:rPr>
          <w:rFonts w:ascii="Times New Roman" w:hAnsi="Times New Roman" w:cs="Times New Roman"/>
          <w:color w:val="000000"/>
          <w:sz w:val="24"/>
          <w:szCs w:val="24"/>
        </w:rPr>
        <w:lastRenderedPageBreak/>
        <w:t>финансова помощ по проекта за разходите по тази буква, след съгласуване на обществената поръчка от РА и вписване на избрания изпълнител в договора за предоставяне на финансова помощ;</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б) разликата до 50 на сто от стойността на одобрената финансова помощ по проекта след съгласуване на обществената поръчка и сключване на допълнително споразумение с РА по договора за предоставяне на финансовата помощ за вписване на избрания изпълнител;</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в) сборът от размера на авансовото плащане по букви "а" и "б" не трябва да надхвърля 50 на сто от стойността на одобрената финансова помощ по проекта.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3</w:t>
      </w:r>
      <w:r w:rsidRPr="00817FAB">
        <w:rPr>
          <w:rFonts w:ascii="Times New Roman" w:hAnsi="Times New Roman" w:cs="Times New Roman"/>
          <w:color w:val="000000"/>
          <w:sz w:val="24"/>
          <w:szCs w:val="24"/>
        </w:rPr>
        <w:t>) Аванс</w:t>
      </w:r>
      <w:r w:rsidR="00FD7018">
        <w:rPr>
          <w:rFonts w:ascii="Times New Roman" w:hAnsi="Times New Roman" w:cs="Times New Roman"/>
          <w:color w:val="000000"/>
          <w:sz w:val="24"/>
          <w:szCs w:val="24"/>
        </w:rPr>
        <w:t>ово плащане по ал. 2</w:t>
      </w:r>
      <w:r w:rsidRPr="00817FAB">
        <w:rPr>
          <w:rFonts w:ascii="Times New Roman" w:hAnsi="Times New Roman" w:cs="Times New Roman"/>
          <w:color w:val="000000"/>
          <w:sz w:val="24"/>
          <w:szCs w:val="24"/>
        </w:rPr>
        <w:t xml:space="preserve">, буква "б" може да бъде заявено не по-късно </w:t>
      </w:r>
      <w:proofErr w:type="gramStart"/>
      <w:r w:rsidRPr="00817FAB">
        <w:rPr>
          <w:rFonts w:ascii="Times New Roman" w:hAnsi="Times New Roman" w:cs="Times New Roman"/>
          <w:color w:val="000000"/>
          <w:sz w:val="24"/>
          <w:szCs w:val="24"/>
        </w:rPr>
        <w:t>от</w:t>
      </w:r>
      <w:proofErr w:type="gramEnd"/>
      <w:r w:rsidRPr="00817FAB">
        <w:rPr>
          <w:rFonts w:ascii="Times New Roman" w:hAnsi="Times New Roman" w:cs="Times New Roman"/>
          <w:color w:val="000000"/>
          <w:sz w:val="24"/>
          <w:szCs w:val="24"/>
        </w:rPr>
        <w:t xml:space="preserve"> шест месеца след съгласуване на обществената поръчка и сключване на допълнително споразумение с РА по договора за предоставяне на финансовата помощ за вписване на избрания изпълнител.</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ru-RU"/>
        </w:rPr>
        <w:t>4</w:t>
      </w:r>
      <w:r w:rsidRPr="00817FAB">
        <w:rPr>
          <w:rFonts w:ascii="Times New Roman" w:hAnsi="Times New Roman" w:cs="Times New Roman"/>
          <w:color w:val="000000"/>
          <w:sz w:val="24"/>
          <w:szCs w:val="24"/>
        </w:rPr>
        <w:t>) Когато се изплаща авансово плащане, се изисква представяне от ползвателя на безусловна и неотменима банкова гаранция в полза на РА в размер 100 на сто от стойността на авансовото плащане или договор за поръчителство, с който най-малко двама поръчители, всеки от които се задължава пред кредитора РА да отговаря за изпълнението на задължението по авансовото плащане на длъжника - ползвател</w:t>
      </w:r>
      <w:proofErr w:type="gramEnd"/>
      <w:r w:rsidRPr="00817FAB">
        <w:rPr>
          <w:rFonts w:ascii="Times New Roman" w:hAnsi="Times New Roman" w:cs="Times New Roman"/>
          <w:color w:val="000000"/>
          <w:sz w:val="24"/>
          <w:szCs w:val="24"/>
        </w:rPr>
        <w:t xml:space="preserve"> на помощта, в размер 100 на сто от стойността на авансовото плащане.</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5</w:t>
      </w:r>
      <w:r w:rsidRPr="00817FAB">
        <w:rPr>
          <w:rFonts w:ascii="Times New Roman" w:hAnsi="Times New Roman" w:cs="Times New Roman"/>
          <w:color w:val="000000"/>
          <w:sz w:val="24"/>
          <w:szCs w:val="24"/>
        </w:rPr>
        <w:t xml:space="preserve">) Когато ползватели на помощта са общини, авансово плащане се изплаща след представяне от ползвателя </w:t>
      </w:r>
      <w:proofErr w:type="gramStart"/>
      <w:r w:rsidRPr="00817FAB">
        <w:rPr>
          <w:rFonts w:ascii="Times New Roman" w:hAnsi="Times New Roman" w:cs="Times New Roman"/>
          <w:color w:val="000000"/>
          <w:sz w:val="24"/>
          <w:szCs w:val="24"/>
        </w:rPr>
        <w:t>на</w:t>
      </w:r>
      <w:proofErr w:type="gramEnd"/>
      <w:r w:rsidRPr="00817FAB">
        <w:rPr>
          <w:rFonts w:ascii="Times New Roman" w:hAnsi="Times New Roman" w:cs="Times New Roman"/>
          <w:color w:val="000000"/>
          <w:sz w:val="24"/>
          <w:szCs w:val="24"/>
        </w:rPr>
        <w:t>:</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1. безусловна и неотменима банкова гаранция в полза на РА в размер 100 на сто от стойността на авансовото плащане и решение на общинския съвет, одобряващо поемането на дълг, или</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2. запис на заповед, издадена от кмета на общината в полза на РА в размер 100 на сто от стойността на авансовото плащане, и решение на общинския съвет за одобряване на запис на заповед, или</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3. договор за поръчителство, с който най-малко двама поръчители, всеки от които се задължава пред кредитора РА да отговаря за изпълнението на задължението по авансовото плащане на длъжника - ползвател на помощта, в размер 100 на сто от стойността на авансовото плащане.</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6</w:t>
      </w:r>
      <w:r w:rsidRPr="00817FAB">
        <w:rPr>
          <w:rFonts w:ascii="Times New Roman" w:hAnsi="Times New Roman" w:cs="Times New Roman"/>
          <w:color w:val="000000"/>
          <w:sz w:val="24"/>
          <w:szCs w:val="24"/>
        </w:rPr>
        <w:t>) Когато ползватели на помощта са читалища, авансово плащане се изплаща след предоставяне на банкова гаранция или договор за поръчителст</w:t>
      </w:r>
      <w:r w:rsidR="00FD7018">
        <w:rPr>
          <w:rFonts w:ascii="Times New Roman" w:hAnsi="Times New Roman" w:cs="Times New Roman"/>
          <w:color w:val="000000"/>
          <w:sz w:val="24"/>
          <w:szCs w:val="24"/>
        </w:rPr>
        <w:t xml:space="preserve">во съгласно изискванията </w:t>
      </w:r>
      <w:proofErr w:type="gramStart"/>
      <w:r w:rsidR="00FD7018">
        <w:rPr>
          <w:rFonts w:ascii="Times New Roman" w:hAnsi="Times New Roman" w:cs="Times New Roman"/>
          <w:color w:val="000000"/>
          <w:sz w:val="24"/>
          <w:szCs w:val="24"/>
        </w:rPr>
        <w:t>на</w:t>
      </w:r>
      <w:proofErr w:type="gramEnd"/>
      <w:r w:rsidR="00FD7018">
        <w:rPr>
          <w:rFonts w:ascii="Times New Roman" w:hAnsi="Times New Roman" w:cs="Times New Roman"/>
          <w:color w:val="000000"/>
          <w:sz w:val="24"/>
          <w:szCs w:val="24"/>
        </w:rPr>
        <w:t xml:space="preserve"> ал</w:t>
      </w:r>
      <w:r w:rsidR="00D16FEE" w:rsidRPr="00817FAB">
        <w:rPr>
          <w:rFonts w:ascii="Times New Roman" w:hAnsi="Times New Roman" w:cs="Times New Roman"/>
          <w:color w:val="000000"/>
          <w:sz w:val="24"/>
          <w:szCs w:val="24"/>
        </w:rPr>
        <w:t>.</w:t>
      </w:r>
      <w:r w:rsidR="00CF3695" w:rsidRPr="00817FAB">
        <w:rPr>
          <w:rFonts w:ascii="Times New Roman" w:hAnsi="Times New Roman" w:cs="Times New Roman"/>
          <w:color w:val="000000"/>
          <w:sz w:val="24"/>
          <w:szCs w:val="24"/>
        </w:rPr>
        <w:t>4</w:t>
      </w:r>
      <w:r w:rsidR="00CF3695" w:rsidRPr="00817FAB">
        <w:rPr>
          <w:rFonts w:ascii="Times New Roman" w:hAnsi="Times New Roman" w:cs="Times New Roman"/>
          <w:color w:val="000000"/>
          <w:sz w:val="24"/>
          <w:szCs w:val="24"/>
          <w:lang w:val="ru-RU"/>
        </w:rPr>
        <w:t>)</w:t>
      </w:r>
      <w:r w:rsidRPr="00817FAB">
        <w:rPr>
          <w:rFonts w:ascii="Times New Roman" w:hAnsi="Times New Roman" w:cs="Times New Roman"/>
          <w:color w:val="000000"/>
          <w:sz w:val="24"/>
          <w:szCs w:val="24"/>
        </w:rPr>
        <w:t xml:space="preserve"> или запис на заповед съгласно изискванията на </w:t>
      </w:r>
      <w:r w:rsidR="00FD7018">
        <w:rPr>
          <w:rFonts w:ascii="Times New Roman" w:hAnsi="Times New Roman" w:cs="Times New Roman"/>
          <w:color w:val="000000"/>
          <w:sz w:val="24"/>
          <w:szCs w:val="24"/>
        </w:rPr>
        <w:t>ал</w:t>
      </w:r>
      <w:r w:rsidR="007B3433" w:rsidRPr="00817FAB">
        <w:rPr>
          <w:rFonts w:ascii="Times New Roman" w:hAnsi="Times New Roman" w:cs="Times New Roman"/>
          <w:color w:val="000000"/>
          <w:sz w:val="24"/>
          <w:szCs w:val="24"/>
        </w:rPr>
        <w:t>. 5</w:t>
      </w:r>
      <w:r w:rsidR="00FD7018" w:rsidRPr="00FD7018">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00CF3695" w:rsidRPr="00817FAB">
        <w:rPr>
          <w:rFonts w:ascii="Times New Roman" w:hAnsi="Times New Roman" w:cs="Times New Roman"/>
          <w:color w:val="000000"/>
          <w:sz w:val="24"/>
          <w:szCs w:val="24"/>
        </w:rPr>
        <w:t>2;</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7</w:t>
      </w:r>
      <w:r w:rsidR="00EF6E1F" w:rsidRPr="00817FAB">
        <w:rPr>
          <w:rFonts w:ascii="Times New Roman" w:hAnsi="Times New Roman" w:cs="Times New Roman"/>
          <w:color w:val="000000"/>
          <w:sz w:val="24"/>
          <w:szCs w:val="24"/>
        </w:rPr>
        <w:t xml:space="preserve">) Поръчителят </w:t>
      </w:r>
      <w:r w:rsidRPr="00817FAB">
        <w:rPr>
          <w:rFonts w:ascii="Times New Roman" w:hAnsi="Times New Roman" w:cs="Times New Roman"/>
          <w:color w:val="000000"/>
          <w:sz w:val="24"/>
          <w:szCs w:val="24"/>
        </w:rPr>
        <w:t>трябва да отговаря на следните условия:</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1. да е юридическо лице - търговец по смисъла на чл. 1, ал. 2 от Търговския закон, и да е вписан в търговския регистър;</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2. да е регистриран и да извършва търговска дейност най-малко три години преди датата на подаване на заявката за авансово плащане;</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lastRenderedPageBreak/>
        <w:t>3. да няма изискуеми задължения към РА;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4. да няма изискуеми публични задължения към държавата;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5. да не е в открито производство по несъстоятелност и да не е обявен в несъстоятелност;</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6. да не е в производство по ликвидация;</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7. 25 на сто от размера на собствения му капитал, отразен във финансовите отчети, публикувани в търговския регистър, от последните две приключили финансови години и последното приключило тримесечие преди подаване на заявката за авансово плащане да е равен или по-голям от 100 на сто от стойността на искания аванс;</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rPr>
        <w:t>8. 20 на сто от размера на приходите му от продажби, отразени във финансовите отчети, публикувани в търговския регистър, за последните две приключени финансови години да е по-голям или равен на 100 на сто от стойността на искания аванс.</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8</w:t>
      </w:r>
      <w:r w:rsidRPr="00817FAB">
        <w:rPr>
          <w:rFonts w:ascii="Times New Roman" w:hAnsi="Times New Roman" w:cs="Times New Roman"/>
          <w:color w:val="000000"/>
          <w:sz w:val="24"/>
          <w:szCs w:val="24"/>
        </w:rPr>
        <w:t>) При изчисляването на размера на с</w:t>
      </w:r>
      <w:r w:rsidR="00EF6E1F" w:rsidRPr="00817FAB">
        <w:rPr>
          <w:rFonts w:ascii="Times New Roman" w:hAnsi="Times New Roman" w:cs="Times New Roman"/>
          <w:color w:val="000000"/>
          <w:sz w:val="24"/>
          <w:szCs w:val="24"/>
        </w:rPr>
        <w:t>обствени</w:t>
      </w:r>
      <w:r w:rsidR="00946BBD" w:rsidRPr="00817FAB">
        <w:rPr>
          <w:rFonts w:ascii="Times New Roman" w:hAnsi="Times New Roman" w:cs="Times New Roman"/>
          <w:color w:val="000000"/>
          <w:sz w:val="24"/>
          <w:szCs w:val="24"/>
        </w:rPr>
        <w:t>я капитал</w:t>
      </w:r>
      <w:r w:rsidRPr="00817FAB">
        <w:rPr>
          <w:rFonts w:ascii="Times New Roman" w:hAnsi="Times New Roman" w:cs="Times New Roman"/>
          <w:color w:val="000000"/>
          <w:sz w:val="24"/>
          <w:szCs w:val="24"/>
        </w:rPr>
        <w:t xml:space="preserve"> РА изключва поетите </w:t>
      </w:r>
      <w:proofErr w:type="spellStart"/>
      <w:r w:rsidRPr="00817FAB">
        <w:rPr>
          <w:rFonts w:ascii="Times New Roman" w:hAnsi="Times New Roman" w:cs="Times New Roman"/>
          <w:color w:val="000000"/>
          <w:sz w:val="24"/>
          <w:szCs w:val="24"/>
        </w:rPr>
        <w:t>задбалансови</w:t>
      </w:r>
      <w:proofErr w:type="spellEnd"/>
      <w:r w:rsidRPr="00817FAB">
        <w:rPr>
          <w:rFonts w:ascii="Times New Roman" w:hAnsi="Times New Roman" w:cs="Times New Roman"/>
          <w:color w:val="000000"/>
          <w:sz w:val="24"/>
          <w:szCs w:val="24"/>
        </w:rPr>
        <w:t xml:space="preserve"> условни задължения на поръчителя, като в тях не се включват обезпечения по кредити и </w:t>
      </w:r>
      <w:proofErr w:type="gramStart"/>
      <w:r w:rsidRPr="00817FAB">
        <w:rPr>
          <w:rFonts w:ascii="Times New Roman" w:hAnsi="Times New Roman" w:cs="Times New Roman"/>
          <w:color w:val="000000"/>
          <w:sz w:val="24"/>
          <w:szCs w:val="24"/>
        </w:rPr>
        <w:t>по други</w:t>
      </w:r>
      <w:proofErr w:type="gramEnd"/>
      <w:r w:rsidRPr="00817FAB">
        <w:rPr>
          <w:rFonts w:ascii="Times New Roman" w:hAnsi="Times New Roman" w:cs="Times New Roman"/>
          <w:color w:val="000000"/>
          <w:sz w:val="24"/>
          <w:szCs w:val="24"/>
        </w:rPr>
        <w:t xml:space="preserve"> задължения, които са отразени в баланса.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9</w:t>
      </w:r>
      <w:r w:rsidRPr="00817FAB">
        <w:rPr>
          <w:rFonts w:ascii="Times New Roman" w:hAnsi="Times New Roman" w:cs="Times New Roman"/>
          <w:color w:val="000000"/>
          <w:sz w:val="24"/>
          <w:szCs w:val="24"/>
        </w:rPr>
        <w:t xml:space="preserve">) Когато едно лице е поръчител на повече </w:t>
      </w:r>
      <w:proofErr w:type="gramStart"/>
      <w:r w:rsidRPr="00817FAB">
        <w:rPr>
          <w:rFonts w:ascii="Times New Roman" w:hAnsi="Times New Roman" w:cs="Times New Roman"/>
          <w:color w:val="000000"/>
          <w:sz w:val="24"/>
          <w:szCs w:val="24"/>
        </w:rPr>
        <w:t>от</w:t>
      </w:r>
      <w:proofErr w:type="gramEnd"/>
      <w:r w:rsidRPr="00817FAB">
        <w:rPr>
          <w:rFonts w:ascii="Times New Roman" w:hAnsi="Times New Roman" w:cs="Times New Roman"/>
          <w:color w:val="000000"/>
          <w:sz w:val="24"/>
          <w:szCs w:val="24"/>
        </w:rPr>
        <w:t xml:space="preserve"> еди</w:t>
      </w:r>
      <w:r w:rsidR="00CF3695" w:rsidRPr="00817FAB">
        <w:rPr>
          <w:rFonts w:ascii="Times New Roman" w:hAnsi="Times New Roman" w:cs="Times New Roman"/>
          <w:color w:val="000000"/>
          <w:sz w:val="24"/>
          <w:szCs w:val="24"/>
        </w:rPr>
        <w:t>н ползвател по ПРСР 2014 - 2020</w:t>
      </w:r>
      <w:r w:rsidRPr="00817FAB">
        <w:rPr>
          <w:rFonts w:ascii="Times New Roman" w:hAnsi="Times New Roman" w:cs="Times New Roman"/>
          <w:color w:val="000000"/>
          <w:sz w:val="24"/>
          <w:szCs w:val="24"/>
        </w:rPr>
        <w:t xml:space="preserve">г., поръчителят трябва да отговаря на условията по </w:t>
      </w:r>
      <w:r w:rsidR="00FD7018">
        <w:rPr>
          <w:rFonts w:ascii="Times New Roman" w:hAnsi="Times New Roman" w:cs="Times New Roman"/>
          <w:color w:val="000000"/>
          <w:sz w:val="24"/>
          <w:szCs w:val="24"/>
        </w:rPr>
        <w:t>ал</w:t>
      </w:r>
      <w:r w:rsidR="00946BBD" w:rsidRPr="00817FAB">
        <w:rPr>
          <w:rFonts w:ascii="Times New Roman" w:hAnsi="Times New Roman" w:cs="Times New Roman"/>
          <w:color w:val="000000"/>
          <w:sz w:val="24"/>
          <w:szCs w:val="24"/>
        </w:rPr>
        <w:t>.7</w:t>
      </w:r>
      <w:r w:rsidRPr="00817FAB">
        <w:rPr>
          <w:rFonts w:ascii="Times New Roman" w:hAnsi="Times New Roman" w:cs="Times New Roman"/>
          <w:color w:val="000000"/>
          <w:sz w:val="24"/>
          <w:szCs w:val="24"/>
        </w:rPr>
        <w:t xml:space="preserve"> </w:t>
      </w:r>
      <w:r w:rsidR="00946BBD" w:rsidRPr="00817FAB">
        <w:rPr>
          <w:rFonts w:ascii="Times New Roman" w:hAnsi="Times New Roman" w:cs="Times New Roman"/>
          <w:color w:val="000000"/>
          <w:sz w:val="24"/>
          <w:szCs w:val="24"/>
        </w:rPr>
        <w:t>и 8</w:t>
      </w:r>
      <w:r w:rsidRPr="00817FAB">
        <w:rPr>
          <w:rFonts w:ascii="Times New Roman" w:hAnsi="Times New Roman" w:cs="Times New Roman"/>
          <w:color w:val="000000"/>
          <w:sz w:val="24"/>
          <w:szCs w:val="24"/>
        </w:rPr>
        <w:t xml:space="preserve"> за</w:t>
      </w:r>
      <w:r w:rsidR="005D5385" w:rsidRPr="00817FAB">
        <w:rPr>
          <w:rFonts w:ascii="Times New Roman" w:hAnsi="Times New Roman" w:cs="Times New Roman"/>
          <w:color w:val="000000"/>
          <w:sz w:val="24"/>
          <w:szCs w:val="24"/>
        </w:rPr>
        <w:t xml:space="preserve"> всеки договор за поръчителств</w:t>
      </w:r>
      <w:r w:rsidR="00CF3695" w:rsidRPr="00817FAB">
        <w:rPr>
          <w:rFonts w:ascii="Times New Roman" w:hAnsi="Times New Roman" w:cs="Times New Roman"/>
          <w:color w:val="000000"/>
          <w:sz w:val="24"/>
          <w:szCs w:val="24"/>
        </w:rPr>
        <w:t>о;</w:t>
      </w:r>
    </w:p>
    <w:p w:rsidR="00CF3695" w:rsidRPr="00817FAB" w:rsidRDefault="007900DB" w:rsidP="00336B1A">
      <w:pPr>
        <w:shd w:val="clear" w:color="auto" w:fill="FEFEFE"/>
        <w:spacing w:after="0"/>
        <w:ind w:firstLine="567"/>
        <w:jc w:val="both"/>
        <w:rPr>
          <w:rFonts w:ascii="Times New Roman" w:hAnsi="Times New Roman" w:cs="Times New Roman"/>
          <w:color w:val="000000"/>
          <w:sz w:val="24"/>
          <w:szCs w:val="24"/>
        </w:rPr>
      </w:pPr>
      <w:r w:rsidRPr="00817FAB">
        <w:rPr>
          <w:rFonts w:ascii="Times New Roman" w:hAnsi="Times New Roman" w:cs="Times New Roman"/>
          <w:color w:val="000000"/>
          <w:sz w:val="24"/>
          <w:szCs w:val="24"/>
          <w:lang w:val="ru-RU"/>
        </w:rPr>
        <w:t>10</w:t>
      </w:r>
      <w:r w:rsidRPr="00817FAB">
        <w:rPr>
          <w:rFonts w:ascii="Times New Roman" w:hAnsi="Times New Roman" w:cs="Times New Roman"/>
          <w:color w:val="000000"/>
          <w:sz w:val="24"/>
          <w:szCs w:val="24"/>
        </w:rPr>
        <w:t xml:space="preserve">) Разплащателната агенция не сключва договор за поръчителство </w:t>
      </w:r>
      <w:proofErr w:type="gramStart"/>
      <w:r w:rsidRPr="00817FAB">
        <w:rPr>
          <w:rFonts w:ascii="Times New Roman" w:hAnsi="Times New Roman" w:cs="Times New Roman"/>
          <w:color w:val="000000"/>
          <w:sz w:val="24"/>
          <w:szCs w:val="24"/>
        </w:rPr>
        <w:t>с</w:t>
      </w:r>
      <w:proofErr w:type="gramEnd"/>
      <w:r w:rsidRPr="00817FAB">
        <w:rPr>
          <w:rFonts w:ascii="Times New Roman" w:hAnsi="Times New Roman" w:cs="Times New Roman"/>
          <w:color w:val="000000"/>
          <w:sz w:val="24"/>
          <w:szCs w:val="24"/>
        </w:rPr>
        <w:t xml:space="preserve"> лице, за което установи, че не може </w:t>
      </w:r>
      <w:r w:rsidR="00FD7018">
        <w:rPr>
          <w:rFonts w:ascii="Times New Roman" w:hAnsi="Times New Roman" w:cs="Times New Roman"/>
          <w:color w:val="000000"/>
          <w:sz w:val="24"/>
          <w:szCs w:val="24"/>
        </w:rPr>
        <w:t>да изпълни задължението по ал</w:t>
      </w:r>
      <w:r w:rsidR="00647666" w:rsidRPr="00817FAB">
        <w:rPr>
          <w:rFonts w:ascii="Times New Roman" w:hAnsi="Times New Roman" w:cs="Times New Roman"/>
          <w:color w:val="000000"/>
          <w:sz w:val="24"/>
          <w:szCs w:val="24"/>
        </w:rPr>
        <w:t>.</w:t>
      </w:r>
      <w:r w:rsidR="00CF3695" w:rsidRPr="00817FAB">
        <w:rPr>
          <w:rFonts w:ascii="Times New Roman" w:hAnsi="Times New Roman" w:cs="Times New Roman"/>
          <w:color w:val="000000"/>
          <w:sz w:val="24"/>
          <w:szCs w:val="24"/>
        </w:rPr>
        <w:t>4</w:t>
      </w:r>
      <w:r w:rsidR="00CF3695" w:rsidRPr="00817FAB">
        <w:rPr>
          <w:rFonts w:ascii="Times New Roman" w:hAnsi="Times New Roman" w:cs="Times New Roman"/>
          <w:color w:val="000000"/>
          <w:sz w:val="24"/>
          <w:szCs w:val="24"/>
          <w:lang w:val="ru-RU"/>
        </w:rPr>
        <w:t>)</w:t>
      </w:r>
      <w:r w:rsidR="00CF3695" w:rsidRPr="00817FAB">
        <w:rPr>
          <w:rFonts w:ascii="Times New Roman" w:hAnsi="Times New Roman" w:cs="Times New Roman"/>
          <w:color w:val="000000"/>
          <w:sz w:val="24"/>
          <w:szCs w:val="24"/>
        </w:rPr>
        <w:t xml:space="preserve"> и </w:t>
      </w:r>
      <w:r w:rsidR="00FD7018">
        <w:rPr>
          <w:rFonts w:ascii="Times New Roman" w:hAnsi="Times New Roman" w:cs="Times New Roman"/>
          <w:color w:val="000000"/>
          <w:sz w:val="24"/>
          <w:szCs w:val="24"/>
        </w:rPr>
        <w:t>ал</w:t>
      </w:r>
      <w:r w:rsidR="0042463D" w:rsidRPr="00817FAB">
        <w:rPr>
          <w:rFonts w:ascii="Times New Roman" w:hAnsi="Times New Roman" w:cs="Times New Roman"/>
          <w:color w:val="000000"/>
          <w:sz w:val="24"/>
          <w:szCs w:val="24"/>
        </w:rPr>
        <w:t xml:space="preserve">. </w:t>
      </w:r>
      <w:r w:rsidR="0042463D" w:rsidRPr="00817FAB">
        <w:rPr>
          <w:rFonts w:ascii="Times New Roman" w:hAnsi="Times New Roman" w:cs="Times New Roman"/>
          <w:color w:val="000000"/>
          <w:sz w:val="24"/>
          <w:szCs w:val="24"/>
          <w:lang w:val="ru-RU"/>
        </w:rPr>
        <w:t>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00F359C9" w:rsidRPr="00817FAB">
        <w:rPr>
          <w:rFonts w:ascii="Times New Roman" w:hAnsi="Times New Roman" w:cs="Times New Roman"/>
          <w:color w:val="000000"/>
          <w:sz w:val="24"/>
          <w:szCs w:val="24"/>
          <w:lang w:val="ru-RU"/>
        </w:rPr>
        <w:t>3</w:t>
      </w:r>
      <w:r w:rsidR="00CF3695" w:rsidRPr="00817FAB">
        <w:rPr>
          <w:rFonts w:ascii="Times New Roman" w:hAnsi="Times New Roman" w:cs="Times New Roman"/>
          <w:color w:val="000000"/>
          <w:sz w:val="24"/>
          <w:szCs w:val="24"/>
        </w:rPr>
        <w:t>;</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ru-RU"/>
        </w:rPr>
        <w:t>11</w:t>
      </w:r>
      <w:r w:rsidRPr="00817FAB">
        <w:rPr>
          <w:rFonts w:ascii="Times New Roman" w:hAnsi="Times New Roman" w:cs="Times New Roman"/>
          <w:color w:val="000000"/>
          <w:sz w:val="24"/>
          <w:szCs w:val="24"/>
        </w:rPr>
        <w:t>) Срокът на валид</w:t>
      </w:r>
      <w:r w:rsidR="00FD7018">
        <w:rPr>
          <w:rFonts w:ascii="Times New Roman" w:hAnsi="Times New Roman" w:cs="Times New Roman"/>
          <w:color w:val="000000"/>
          <w:sz w:val="24"/>
          <w:szCs w:val="24"/>
        </w:rPr>
        <w:t>ност на банковата гаранция по ал</w:t>
      </w:r>
      <w:r w:rsidR="00F359C9" w:rsidRPr="00817FAB">
        <w:rPr>
          <w:rFonts w:ascii="Times New Roman" w:hAnsi="Times New Roman" w:cs="Times New Roman"/>
          <w:color w:val="000000"/>
          <w:sz w:val="24"/>
          <w:szCs w:val="24"/>
        </w:rPr>
        <w:t>. 4</w:t>
      </w:r>
      <w:r w:rsidR="00F359C9" w:rsidRPr="00817FAB">
        <w:rPr>
          <w:rFonts w:ascii="Times New Roman" w:hAnsi="Times New Roman" w:cs="Times New Roman"/>
          <w:color w:val="000000"/>
          <w:sz w:val="24"/>
          <w:szCs w:val="24"/>
          <w:lang w:val="ru-RU"/>
        </w:rPr>
        <w:t>)</w:t>
      </w:r>
      <w:r w:rsidR="00F359C9" w:rsidRPr="00817FAB">
        <w:rPr>
          <w:rFonts w:ascii="Times New Roman" w:hAnsi="Times New Roman" w:cs="Times New Roman"/>
          <w:color w:val="000000"/>
          <w:sz w:val="24"/>
          <w:szCs w:val="24"/>
        </w:rPr>
        <w:t xml:space="preserve"> или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rPr>
        <w:t>.5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00F359C9" w:rsidRPr="00817FAB">
        <w:rPr>
          <w:rFonts w:ascii="Times New Roman" w:hAnsi="Times New Roman" w:cs="Times New Roman"/>
          <w:color w:val="000000"/>
          <w:sz w:val="24"/>
          <w:szCs w:val="24"/>
          <w:lang w:val="ru-RU"/>
        </w:rPr>
        <w:t xml:space="preserve">1 </w:t>
      </w:r>
      <w:r w:rsidRPr="00817FAB">
        <w:rPr>
          <w:rFonts w:ascii="Times New Roman" w:hAnsi="Times New Roman" w:cs="Times New Roman"/>
          <w:color w:val="000000"/>
          <w:sz w:val="24"/>
          <w:szCs w:val="24"/>
        </w:rPr>
        <w:t>или срокът на задължението по</w:t>
      </w:r>
      <w:r w:rsidR="0042463D" w:rsidRPr="00817FAB">
        <w:rPr>
          <w:rFonts w:ascii="Times New Roman" w:hAnsi="Times New Roman" w:cs="Times New Roman"/>
          <w:color w:val="000000"/>
          <w:sz w:val="24"/>
          <w:szCs w:val="24"/>
        </w:rPr>
        <w:t xml:space="preserve"> договора за поръчителство по </w:t>
      </w:r>
      <w:r w:rsidR="00FD7018">
        <w:rPr>
          <w:rFonts w:ascii="Times New Roman" w:hAnsi="Times New Roman" w:cs="Times New Roman"/>
          <w:color w:val="000000"/>
          <w:sz w:val="24"/>
          <w:szCs w:val="24"/>
        </w:rPr>
        <w:t>ал</w:t>
      </w:r>
      <w:r w:rsidR="0042463D" w:rsidRPr="00817FAB">
        <w:rPr>
          <w:rFonts w:ascii="Times New Roman" w:hAnsi="Times New Roman" w:cs="Times New Roman"/>
          <w:color w:val="000000"/>
          <w:sz w:val="24"/>
          <w:szCs w:val="24"/>
        </w:rPr>
        <w:t>. 4</w:t>
      </w:r>
      <w:r w:rsidR="0042463D" w:rsidRPr="00817FAB">
        <w:rPr>
          <w:rFonts w:ascii="Times New Roman" w:hAnsi="Times New Roman" w:cs="Times New Roman"/>
          <w:color w:val="000000"/>
          <w:sz w:val="24"/>
          <w:szCs w:val="24"/>
          <w:lang w:val="ru-RU"/>
        </w:rPr>
        <w:t>)</w:t>
      </w:r>
      <w:r w:rsidR="0042463D" w:rsidRPr="00817FAB">
        <w:rPr>
          <w:rFonts w:ascii="Times New Roman" w:hAnsi="Times New Roman" w:cs="Times New Roman"/>
          <w:color w:val="000000"/>
          <w:sz w:val="24"/>
          <w:szCs w:val="24"/>
        </w:rPr>
        <w:t xml:space="preserve"> или </w:t>
      </w:r>
      <w:r w:rsidR="00FD7018">
        <w:rPr>
          <w:rFonts w:ascii="Times New Roman" w:hAnsi="Times New Roman" w:cs="Times New Roman"/>
          <w:color w:val="000000"/>
          <w:sz w:val="24"/>
          <w:szCs w:val="24"/>
        </w:rPr>
        <w:t>ал</w:t>
      </w:r>
      <w:r w:rsidR="0042463D" w:rsidRPr="00817FAB">
        <w:rPr>
          <w:rFonts w:ascii="Times New Roman" w:hAnsi="Times New Roman" w:cs="Times New Roman"/>
          <w:color w:val="000000"/>
          <w:sz w:val="24"/>
          <w:szCs w:val="24"/>
        </w:rPr>
        <w:t>.5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00F359C9" w:rsidRPr="00817FAB">
        <w:rPr>
          <w:rFonts w:ascii="Times New Roman" w:hAnsi="Times New Roman" w:cs="Times New Roman"/>
          <w:color w:val="000000"/>
          <w:sz w:val="24"/>
          <w:szCs w:val="24"/>
          <w:lang w:val="ru-RU"/>
        </w:rPr>
        <w:t>3</w:t>
      </w:r>
      <w:r w:rsidRPr="00817FAB">
        <w:rPr>
          <w:rFonts w:ascii="Times New Roman" w:hAnsi="Times New Roman" w:cs="Times New Roman"/>
          <w:color w:val="000000"/>
          <w:sz w:val="24"/>
          <w:szCs w:val="24"/>
        </w:rPr>
        <w:t xml:space="preserve"> или</w:t>
      </w:r>
      <w:r w:rsidR="00F359C9" w:rsidRPr="00817FAB">
        <w:rPr>
          <w:rFonts w:ascii="Times New Roman" w:hAnsi="Times New Roman" w:cs="Times New Roman"/>
          <w:color w:val="000000"/>
          <w:sz w:val="24"/>
          <w:szCs w:val="24"/>
          <w:lang w:val="ru-RU"/>
        </w:rPr>
        <w:t xml:space="preserve"> </w:t>
      </w:r>
      <w:r w:rsidRPr="00817FAB">
        <w:rPr>
          <w:rFonts w:ascii="Times New Roman" w:hAnsi="Times New Roman" w:cs="Times New Roman"/>
          <w:color w:val="000000"/>
          <w:sz w:val="24"/>
          <w:szCs w:val="24"/>
        </w:rPr>
        <w:t>срокът за представяне на плащан</w:t>
      </w:r>
      <w:r w:rsidR="00F359C9" w:rsidRPr="00817FAB">
        <w:rPr>
          <w:rFonts w:ascii="Times New Roman" w:hAnsi="Times New Roman" w:cs="Times New Roman"/>
          <w:color w:val="000000"/>
          <w:sz w:val="24"/>
          <w:szCs w:val="24"/>
        </w:rPr>
        <w:t xml:space="preserve">ия при запис на заповед по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lang w:val="ru-RU"/>
        </w:rPr>
        <w:t>5)</w:t>
      </w:r>
      <w:r w:rsidR="00FD7018">
        <w:rPr>
          <w:rFonts w:ascii="Times New Roman" w:hAnsi="Times New Roman" w:cs="Times New Roman"/>
          <w:color w:val="000000"/>
          <w:sz w:val="24"/>
          <w:szCs w:val="24"/>
          <w:lang w:val="ru-RU"/>
        </w:rPr>
        <w:t xml:space="preserve"> т.</w:t>
      </w:r>
      <w:r w:rsidR="00F359C9" w:rsidRPr="00817FAB">
        <w:rPr>
          <w:rFonts w:ascii="Times New Roman" w:hAnsi="Times New Roman" w:cs="Times New Roman"/>
          <w:color w:val="000000"/>
          <w:sz w:val="24"/>
          <w:szCs w:val="24"/>
          <w:lang w:val="ru-RU"/>
        </w:rPr>
        <w:t>2</w:t>
      </w:r>
      <w:r w:rsidRPr="00817FAB">
        <w:rPr>
          <w:rFonts w:ascii="Times New Roman" w:hAnsi="Times New Roman" w:cs="Times New Roman"/>
          <w:color w:val="000000"/>
          <w:sz w:val="24"/>
          <w:szCs w:val="24"/>
        </w:rPr>
        <w:t xml:space="preserve"> трябва да покрива срока на договора за предоставяне на финансовата помощ, удължен с шест</w:t>
      </w:r>
      <w:proofErr w:type="gramEnd"/>
      <w:r w:rsidRPr="00817FAB">
        <w:rPr>
          <w:rFonts w:ascii="Times New Roman" w:hAnsi="Times New Roman" w:cs="Times New Roman"/>
          <w:color w:val="000000"/>
          <w:sz w:val="24"/>
          <w:szCs w:val="24"/>
        </w:rPr>
        <w:t xml:space="preserve"> месеца.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ru-RU"/>
        </w:rPr>
        <w:t>12</w:t>
      </w:r>
      <w:r w:rsidR="00FD7018">
        <w:rPr>
          <w:rFonts w:ascii="Times New Roman" w:hAnsi="Times New Roman" w:cs="Times New Roman"/>
          <w:color w:val="000000"/>
          <w:sz w:val="24"/>
          <w:szCs w:val="24"/>
        </w:rPr>
        <w:t>) Банковата гаранция по ал</w:t>
      </w:r>
      <w:r w:rsidR="00F359C9" w:rsidRPr="00817FAB">
        <w:rPr>
          <w:rFonts w:ascii="Times New Roman" w:hAnsi="Times New Roman" w:cs="Times New Roman"/>
          <w:color w:val="000000"/>
          <w:sz w:val="24"/>
          <w:szCs w:val="24"/>
        </w:rPr>
        <w:t>. 4</w:t>
      </w:r>
      <w:r w:rsidR="00F359C9" w:rsidRPr="00817FAB">
        <w:rPr>
          <w:rFonts w:ascii="Times New Roman" w:hAnsi="Times New Roman" w:cs="Times New Roman"/>
          <w:color w:val="000000"/>
          <w:sz w:val="24"/>
          <w:szCs w:val="24"/>
          <w:lang w:val="ru-RU"/>
        </w:rPr>
        <w:t>)</w:t>
      </w:r>
      <w:r w:rsidR="00F359C9" w:rsidRPr="00817FAB">
        <w:rPr>
          <w:rFonts w:ascii="Times New Roman" w:hAnsi="Times New Roman" w:cs="Times New Roman"/>
          <w:color w:val="000000"/>
          <w:sz w:val="24"/>
          <w:szCs w:val="24"/>
        </w:rPr>
        <w:t xml:space="preserve"> или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rPr>
        <w:t>. 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т.1</w:t>
      </w:r>
      <w:r w:rsidRPr="00817FAB">
        <w:rPr>
          <w:rFonts w:ascii="Times New Roman" w:hAnsi="Times New Roman" w:cs="Times New Roman"/>
          <w:color w:val="000000"/>
          <w:sz w:val="24"/>
          <w:szCs w:val="24"/>
        </w:rPr>
        <w:t xml:space="preserve"> се освобождава или договорът за поръчителство по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rPr>
        <w:t>. 4</w:t>
      </w:r>
      <w:r w:rsidR="00F359C9" w:rsidRPr="00817FAB">
        <w:rPr>
          <w:rFonts w:ascii="Times New Roman" w:hAnsi="Times New Roman" w:cs="Times New Roman"/>
          <w:color w:val="000000"/>
          <w:sz w:val="24"/>
          <w:szCs w:val="24"/>
          <w:lang w:val="ru-RU"/>
        </w:rPr>
        <w:t>)</w:t>
      </w:r>
      <w:r w:rsidR="00F359C9" w:rsidRPr="00817FAB">
        <w:rPr>
          <w:rFonts w:ascii="Times New Roman" w:hAnsi="Times New Roman" w:cs="Times New Roman"/>
          <w:color w:val="000000"/>
          <w:sz w:val="24"/>
          <w:szCs w:val="24"/>
        </w:rPr>
        <w:t xml:space="preserve"> или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rPr>
        <w:t>. 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Pr="00817FAB">
        <w:rPr>
          <w:rFonts w:ascii="Times New Roman" w:hAnsi="Times New Roman" w:cs="Times New Roman"/>
          <w:color w:val="000000"/>
          <w:sz w:val="24"/>
          <w:szCs w:val="24"/>
        </w:rPr>
        <w:t xml:space="preserve">3 се прекратява или записът на заповед по </w:t>
      </w:r>
      <w:r w:rsidR="00FD7018">
        <w:rPr>
          <w:rFonts w:ascii="Times New Roman" w:hAnsi="Times New Roman" w:cs="Times New Roman"/>
          <w:color w:val="000000"/>
          <w:sz w:val="24"/>
          <w:szCs w:val="24"/>
        </w:rPr>
        <w:t>ал</w:t>
      </w:r>
      <w:r w:rsidR="00F359C9" w:rsidRPr="00817FAB">
        <w:rPr>
          <w:rFonts w:ascii="Times New Roman" w:hAnsi="Times New Roman" w:cs="Times New Roman"/>
          <w:color w:val="000000"/>
          <w:sz w:val="24"/>
          <w:szCs w:val="24"/>
        </w:rPr>
        <w:t>. 5</w:t>
      </w:r>
      <w:r w:rsidR="00F359C9" w:rsidRPr="00817FAB">
        <w:rPr>
          <w:rFonts w:ascii="Times New Roman" w:hAnsi="Times New Roman" w:cs="Times New Roman"/>
          <w:color w:val="000000"/>
          <w:sz w:val="24"/>
          <w:szCs w:val="24"/>
          <w:lang w:val="ru-RU"/>
        </w:rPr>
        <w:t>)</w:t>
      </w:r>
      <w:r w:rsidR="00FD7018">
        <w:rPr>
          <w:rFonts w:ascii="Times New Roman" w:hAnsi="Times New Roman" w:cs="Times New Roman"/>
          <w:color w:val="000000"/>
          <w:sz w:val="24"/>
          <w:szCs w:val="24"/>
          <w:lang w:val="ru-RU"/>
        </w:rPr>
        <w:t xml:space="preserve"> т.</w:t>
      </w:r>
      <w:r w:rsidRPr="00817FAB">
        <w:rPr>
          <w:rFonts w:ascii="Times New Roman" w:hAnsi="Times New Roman" w:cs="Times New Roman"/>
          <w:color w:val="000000"/>
          <w:sz w:val="24"/>
          <w:szCs w:val="24"/>
        </w:rPr>
        <w:t>2 се връща на издателя до 10 работни дни от момента, в който РА установи, че сумата на одобрените за плащане разходи, съответстваща на финансовата</w:t>
      </w:r>
      <w:proofErr w:type="gramEnd"/>
      <w:r w:rsidRPr="00817FAB">
        <w:rPr>
          <w:rFonts w:ascii="Times New Roman" w:hAnsi="Times New Roman" w:cs="Times New Roman"/>
          <w:color w:val="000000"/>
          <w:sz w:val="24"/>
          <w:szCs w:val="24"/>
        </w:rPr>
        <w:t xml:space="preserve"> помощ, свързана с инвестицията, надхвърля сумата на аванса.</w:t>
      </w:r>
    </w:p>
    <w:p w:rsidR="007900DB" w:rsidRPr="00817FAB" w:rsidRDefault="007900DB" w:rsidP="00336B1A">
      <w:pPr>
        <w:shd w:val="clear" w:color="auto" w:fill="FEFEFE"/>
        <w:spacing w:after="0"/>
        <w:ind w:firstLine="567"/>
        <w:jc w:val="both"/>
        <w:rPr>
          <w:rFonts w:ascii="Times New Roman" w:hAnsi="Times New Roman" w:cs="Times New Roman"/>
          <w:color w:val="000000"/>
          <w:sz w:val="24"/>
          <w:szCs w:val="24"/>
        </w:rPr>
      </w:pPr>
      <w:proofErr w:type="gramStart"/>
      <w:r w:rsidRPr="00817FAB">
        <w:rPr>
          <w:rFonts w:ascii="Times New Roman" w:hAnsi="Times New Roman" w:cs="Times New Roman"/>
          <w:color w:val="000000"/>
          <w:sz w:val="24"/>
          <w:szCs w:val="24"/>
          <w:lang w:val="ru-RU"/>
        </w:rPr>
        <w:t>13</w:t>
      </w:r>
      <w:r w:rsidRPr="00817FAB">
        <w:rPr>
          <w:rFonts w:ascii="Times New Roman" w:hAnsi="Times New Roman" w:cs="Times New Roman"/>
          <w:color w:val="000000"/>
          <w:sz w:val="24"/>
          <w:szCs w:val="24"/>
        </w:rPr>
        <w:t>) В случай</w:t>
      </w:r>
      <w:r w:rsidR="00D86F3C" w:rsidRPr="00817FAB">
        <w:rPr>
          <w:rFonts w:ascii="Times New Roman" w:hAnsi="Times New Roman" w:cs="Times New Roman"/>
          <w:color w:val="000000"/>
          <w:sz w:val="24"/>
          <w:szCs w:val="24"/>
        </w:rPr>
        <w:t>,</w:t>
      </w:r>
      <w:r w:rsidRPr="00817FAB">
        <w:rPr>
          <w:rFonts w:ascii="Times New Roman" w:hAnsi="Times New Roman" w:cs="Times New Roman"/>
          <w:color w:val="000000"/>
          <w:sz w:val="24"/>
          <w:szCs w:val="24"/>
        </w:rPr>
        <w:t xml:space="preserve"> че окончателната стойност на одобрената финансова помощ по проекта е по-малка от първоначално одобрената и по проекта е извършено авансово плащане, което надхвърля 50 на сто окончателната стойност на одобрената финансова помощ, ползвателят на помощта възстановява разликата между размера на изплатеното авансово плащ</w:t>
      </w:r>
      <w:r w:rsidR="00FD7018">
        <w:rPr>
          <w:rFonts w:ascii="Times New Roman" w:hAnsi="Times New Roman" w:cs="Times New Roman"/>
          <w:color w:val="000000"/>
          <w:sz w:val="24"/>
          <w:szCs w:val="24"/>
        </w:rPr>
        <w:t xml:space="preserve">ане и допустимия </w:t>
      </w:r>
      <w:r w:rsidRPr="00817FAB">
        <w:rPr>
          <w:rFonts w:ascii="Times New Roman" w:hAnsi="Times New Roman" w:cs="Times New Roman"/>
          <w:color w:val="000000"/>
          <w:sz w:val="24"/>
          <w:szCs w:val="24"/>
        </w:rPr>
        <w:t>размер на авансовото плащане в срок до 10 дни от сключване на</w:t>
      </w:r>
      <w:proofErr w:type="gramEnd"/>
      <w:r w:rsidRPr="00817FAB">
        <w:rPr>
          <w:rFonts w:ascii="Times New Roman" w:hAnsi="Times New Roman" w:cs="Times New Roman"/>
          <w:color w:val="000000"/>
          <w:sz w:val="24"/>
          <w:szCs w:val="24"/>
        </w:rPr>
        <w:t xml:space="preserve"> допълнително споразумение с РА по договора за предоставяне на финансовата помощ, с което е определена окончателната стойност на помощта. Ползвателят на помощта възстановява и натрупаните лихви върху изплатеното авансово плащане.</w:t>
      </w:r>
    </w:p>
    <w:p w:rsidR="007900DB" w:rsidRPr="00817FAB" w:rsidRDefault="007900DB" w:rsidP="00336B1A">
      <w:pPr>
        <w:shd w:val="clear" w:color="auto" w:fill="FEFEFE"/>
        <w:spacing w:after="0"/>
        <w:ind w:firstLine="567"/>
        <w:jc w:val="both"/>
        <w:rPr>
          <w:rFonts w:ascii="Times New Roman" w:hAnsi="Times New Roman" w:cs="Times New Roman"/>
          <w:sz w:val="24"/>
          <w:szCs w:val="24"/>
        </w:rPr>
      </w:pPr>
      <w:proofErr w:type="gramStart"/>
      <w:r w:rsidRPr="00817FAB">
        <w:rPr>
          <w:rFonts w:ascii="Times New Roman" w:hAnsi="Times New Roman" w:cs="Times New Roman"/>
          <w:color w:val="000000"/>
          <w:sz w:val="24"/>
          <w:szCs w:val="24"/>
          <w:lang w:val="ru-RU"/>
        </w:rPr>
        <w:t>14</w:t>
      </w:r>
      <w:r w:rsidRPr="00817FAB">
        <w:rPr>
          <w:rFonts w:ascii="Times New Roman" w:hAnsi="Times New Roman" w:cs="Times New Roman"/>
          <w:color w:val="000000"/>
          <w:sz w:val="24"/>
          <w:szCs w:val="24"/>
        </w:rPr>
        <w:t xml:space="preserve">) За установяване на размера на натрупаните лихви върху изплатените авансови </w:t>
      </w:r>
      <w:r w:rsidRPr="00817FAB">
        <w:rPr>
          <w:rFonts w:ascii="Times New Roman" w:hAnsi="Times New Roman" w:cs="Times New Roman"/>
          <w:sz w:val="24"/>
          <w:szCs w:val="24"/>
        </w:rPr>
        <w:t xml:space="preserve">плащания по договора за предоставяне на финансова помощ ползвателят представя в срока </w:t>
      </w:r>
      <w:r w:rsidRPr="00817FAB">
        <w:rPr>
          <w:rFonts w:ascii="Times New Roman" w:hAnsi="Times New Roman" w:cs="Times New Roman"/>
          <w:sz w:val="24"/>
          <w:szCs w:val="24"/>
        </w:rPr>
        <w:lastRenderedPageBreak/>
        <w:t xml:space="preserve">по </w:t>
      </w:r>
      <w:r w:rsidR="00FD7018">
        <w:rPr>
          <w:rFonts w:ascii="Times New Roman" w:hAnsi="Times New Roman" w:cs="Times New Roman"/>
          <w:sz w:val="24"/>
          <w:szCs w:val="24"/>
        </w:rPr>
        <w:t>ал</w:t>
      </w:r>
      <w:r w:rsidR="00D86F3C" w:rsidRPr="00817FAB">
        <w:rPr>
          <w:rFonts w:ascii="Times New Roman" w:hAnsi="Times New Roman" w:cs="Times New Roman"/>
          <w:sz w:val="24"/>
          <w:szCs w:val="24"/>
        </w:rPr>
        <w:t>. 13</w:t>
      </w:r>
      <w:r w:rsidR="00FD7018" w:rsidRPr="00FD7018">
        <w:rPr>
          <w:rFonts w:ascii="Times New Roman" w:hAnsi="Times New Roman" w:cs="Times New Roman"/>
          <w:sz w:val="24"/>
          <w:szCs w:val="24"/>
        </w:rPr>
        <w:t>)</w:t>
      </w:r>
      <w:r w:rsidRPr="00817FAB">
        <w:rPr>
          <w:rFonts w:ascii="Times New Roman" w:hAnsi="Times New Roman" w:cs="Times New Roman"/>
          <w:sz w:val="24"/>
          <w:szCs w:val="24"/>
        </w:rPr>
        <w:t xml:space="preserve"> в РА удостоверение от обслужващата банка, при която е открита банкова сметка за средства от Европейския съюз, по която са преведени авансовите плащания.</w:t>
      </w:r>
      <w:proofErr w:type="gramEnd"/>
      <w:r w:rsidRPr="00817FAB">
        <w:rPr>
          <w:rFonts w:ascii="Times New Roman" w:hAnsi="Times New Roman" w:cs="Times New Roman"/>
          <w:sz w:val="24"/>
          <w:szCs w:val="24"/>
        </w:rPr>
        <w:t xml:space="preserve"> В удостоверението трябва да е посочен точният размер на натрупаните лихви върху изплатените авансови плащания.</w:t>
      </w:r>
    </w:p>
    <w:p w:rsidR="007900DB" w:rsidRPr="00817FAB" w:rsidRDefault="007900DB" w:rsidP="00336B1A">
      <w:pPr>
        <w:shd w:val="clear" w:color="auto" w:fill="FEFEFE"/>
        <w:spacing w:after="0"/>
        <w:ind w:firstLine="567"/>
        <w:jc w:val="both"/>
        <w:rPr>
          <w:rFonts w:ascii="Times New Roman" w:hAnsi="Times New Roman" w:cs="Times New Roman"/>
          <w:sz w:val="24"/>
          <w:szCs w:val="24"/>
        </w:rPr>
      </w:pPr>
      <w:proofErr w:type="gramStart"/>
      <w:r w:rsidRPr="00817FAB">
        <w:rPr>
          <w:rFonts w:ascii="Times New Roman" w:hAnsi="Times New Roman" w:cs="Times New Roman"/>
          <w:sz w:val="24"/>
          <w:szCs w:val="24"/>
          <w:lang w:val="ru-RU"/>
        </w:rPr>
        <w:t>15</w:t>
      </w:r>
      <w:r w:rsidRPr="00817FAB">
        <w:rPr>
          <w:rFonts w:ascii="Times New Roman" w:hAnsi="Times New Roman" w:cs="Times New Roman"/>
          <w:sz w:val="24"/>
          <w:szCs w:val="24"/>
        </w:rPr>
        <w:t>) В случай че ползвателят на помощта не представи удостоверение от обслужващата б</w:t>
      </w:r>
      <w:r w:rsidR="00FD7018">
        <w:rPr>
          <w:rFonts w:ascii="Times New Roman" w:hAnsi="Times New Roman" w:cs="Times New Roman"/>
          <w:sz w:val="24"/>
          <w:szCs w:val="24"/>
        </w:rPr>
        <w:t>анка съгласно изискванията на ал</w:t>
      </w:r>
      <w:r w:rsidR="00D86F3C" w:rsidRPr="00817FAB">
        <w:rPr>
          <w:rFonts w:ascii="Times New Roman" w:hAnsi="Times New Roman" w:cs="Times New Roman"/>
          <w:sz w:val="24"/>
          <w:szCs w:val="24"/>
        </w:rPr>
        <w:t>. 14</w:t>
      </w:r>
      <w:r w:rsidR="00FD7018" w:rsidRPr="00FD7018">
        <w:rPr>
          <w:rFonts w:ascii="Times New Roman" w:hAnsi="Times New Roman" w:cs="Times New Roman"/>
          <w:sz w:val="24"/>
          <w:szCs w:val="24"/>
        </w:rPr>
        <w:t>)</w:t>
      </w:r>
      <w:r w:rsidRPr="00817FAB">
        <w:rPr>
          <w:rFonts w:ascii="Times New Roman" w:hAnsi="Times New Roman" w:cs="Times New Roman"/>
          <w:sz w:val="24"/>
          <w:szCs w:val="24"/>
        </w:rPr>
        <w:t xml:space="preserve"> и не възстанови натрупаните лихви върху изплатените авансови плащ</w:t>
      </w:r>
      <w:r w:rsidR="00FD7018">
        <w:rPr>
          <w:rFonts w:ascii="Times New Roman" w:hAnsi="Times New Roman" w:cs="Times New Roman"/>
          <w:sz w:val="24"/>
          <w:szCs w:val="24"/>
        </w:rPr>
        <w:t>ания съгласно изискванията на ал</w:t>
      </w:r>
      <w:r w:rsidR="00D86F3C" w:rsidRPr="00817FAB">
        <w:rPr>
          <w:rFonts w:ascii="Times New Roman" w:hAnsi="Times New Roman" w:cs="Times New Roman"/>
          <w:sz w:val="24"/>
          <w:szCs w:val="24"/>
        </w:rPr>
        <w:t>. 13</w:t>
      </w:r>
      <w:r w:rsidR="00FD7018" w:rsidRPr="00FD7018">
        <w:rPr>
          <w:rFonts w:ascii="Times New Roman" w:hAnsi="Times New Roman" w:cs="Times New Roman"/>
          <w:sz w:val="24"/>
          <w:szCs w:val="24"/>
        </w:rPr>
        <w:t>)</w:t>
      </w:r>
      <w:r w:rsidRPr="00817FAB">
        <w:rPr>
          <w:rFonts w:ascii="Times New Roman" w:hAnsi="Times New Roman" w:cs="Times New Roman"/>
          <w:sz w:val="24"/>
          <w:szCs w:val="24"/>
        </w:rPr>
        <w:t>, РА предприема необходимите действия за събирането им.</w:t>
      </w:r>
      <w:proofErr w:type="gramEnd"/>
    </w:p>
    <w:p w:rsidR="002F5D31" w:rsidRPr="00817FAB" w:rsidRDefault="002F5D31" w:rsidP="00336B1A">
      <w:pPr>
        <w:shd w:val="clear" w:color="auto" w:fill="FEFEFE"/>
        <w:spacing w:after="0"/>
        <w:ind w:firstLine="567"/>
        <w:jc w:val="both"/>
        <w:rPr>
          <w:rFonts w:ascii="Times New Roman" w:hAnsi="Times New Roman" w:cs="Times New Roman"/>
          <w:sz w:val="24"/>
          <w:szCs w:val="24"/>
        </w:rPr>
      </w:pPr>
    </w:p>
    <w:p w:rsidR="007900DB" w:rsidRPr="00817FAB" w:rsidRDefault="00807755" w:rsidP="00336B1A">
      <w:pPr>
        <w:shd w:val="clear" w:color="auto" w:fill="FEFEFE"/>
        <w:spacing w:after="0"/>
        <w:ind w:firstLine="567"/>
        <w:jc w:val="both"/>
        <w:rPr>
          <w:rFonts w:ascii="Times New Roman" w:hAnsi="Times New Roman" w:cs="Times New Roman"/>
          <w:sz w:val="24"/>
          <w:szCs w:val="24"/>
        </w:rPr>
      </w:pPr>
      <w:proofErr w:type="gramStart"/>
      <w:r w:rsidRPr="00817FAB">
        <w:rPr>
          <w:rFonts w:ascii="Times New Roman" w:hAnsi="Times New Roman" w:cs="Times New Roman"/>
          <w:sz w:val="24"/>
          <w:szCs w:val="24"/>
          <w:u w:val="single"/>
          <w:lang w:val="en-US"/>
        </w:rPr>
        <w:t>II</w:t>
      </w:r>
      <w:r w:rsidRPr="00817FAB">
        <w:rPr>
          <w:rFonts w:ascii="Times New Roman" w:hAnsi="Times New Roman" w:cs="Times New Roman"/>
          <w:sz w:val="24"/>
          <w:szCs w:val="24"/>
          <w:u w:val="single"/>
          <w:lang w:val="ru-RU"/>
        </w:rPr>
        <w:t>.</w:t>
      </w:r>
      <w:r w:rsidR="007900DB" w:rsidRPr="00817FAB">
        <w:rPr>
          <w:rFonts w:ascii="Times New Roman" w:hAnsi="Times New Roman" w:cs="Times New Roman"/>
          <w:sz w:val="24"/>
          <w:szCs w:val="24"/>
          <w:u w:val="single"/>
        </w:rPr>
        <w:t>Междинно плащане</w:t>
      </w:r>
      <w:r w:rsidR="007900DB" w:rsidRPr="00817FAB">
        <w:rPr>
          <w:rFonts w:ascii="Times New Roman" w:hAnsi="Times New Roman" w:cs="Times New Roman"/>
          <w:sz w:val="24"/>
          <w:szCs w:val="24"/>
        </w:rPr>
        <w:t xml:space="preserve"> се извършва при условие, че такова е заявено от кандидата/ползвателя и е предвидено в договора за предоставяне на финансова помощ.</w:t>
      </w:r>
      <w:proofErr w:type="gramEnd"/>
      <w:r w:rsidR="007900DB" w:rsidRPr="00817FAB">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 а в случай на проекти с включени строително-монтажни работи - не повече от два пъти за периода на изпълнение на проекта. Междинното плащане е допустимо за одобрена обособена част от инвестицията, като се заявява не по-късно от дванадесет месеца преди изтичане на крайния срок за извършване на инвестицията по договора за предоставяне на финансова помощ.</w:t>
      </w:r>
    </w:p>
    <w:p w:rsidR="00EF6E1F" w:rsidRPr="00817FAB" w:rsidRDefault="00EF6E1F" w:rsidP="00FD7018">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 xml:space="preserve">При кандидатстване за плащане бенефициентът подава искане за плащане по образец, утвърден от изпълнителния директор на РА. Искането за плащане се подава чрез ИСУН. </w:t>
      </w:r>
    </w:p>
    <w:p w:rsidR="00FD7018"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 xml:space="preserve">Документите, приложени към исканията за плащане, както и тези, представени от 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817FAB">
        <w:rPr>
          <w:rFonts w:ascii="Times New Roman" w:eastAsia="Times New Roman" w:hAnsi="Times New Roman" w:cs="Times New Roman"/>
          <w:sz w:val="24"/>
          <w:szCs w:val="24"/>
          <w:lang w:eastAsia="bg-BG"/>
        </w:rPr>
        <w:t>апостил</w:t>
      </w:r>
      <w:proofErr w:type="spellEnd"/>
      <w:r w:rsidRPr="00817FAB">
        <w:rPr>
          <w:rFonts w:ascii="Times New Roman" w:eastAsia="Times New Roman" w:hAnsi="Times New Roman" w:cs="Times New Roman"/>
          <w:sz w:val="24"/>
          <w:szCs w:val="24"/>
          <w:lang w:eastAsia="bg-BG"/>
        </w:rPr>
        <w:t xml:space="preserve">. </w:t>
      </w:r>
    </w:p>
    <w:p w:rsidR="00EF6E1F" w:rsidRPr="00817FAB"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EF6E1F" w:rsidRPr="00817FAB"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Оригиналът на банковата гаранция се предава лично от бенефициента в срок до три дни от подаване на искането за плащане с приемо-предавателен протокол в съответната областна дирекция на Държавен фонд "Земеделие" по чл. 44 от Устройствения правилник на Държавен фонд "Земеделие" по място на извършване на инвестицията.</w:t>
      </w:r>
    </w:p>
    <w:p w:rsidR="00EF6E1F" w:rsidRPr="00817FAB"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Искането за авансово плащане се подава най-рано 10 работни дни след датата на сключване на административния договор.</w:t>
      </w:r>
    </w:p>
    <w:p w:rsidR="00EF6E1F" w:rsidRPr="00817FAB"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t>Когато бенефициентът не е приложил документ, необходим за извършване на авансовото плащане, или не представи обезпечение РА изпраща уведомително писмо на бенефициента, който в срок до 10 дни от получаването му е длъжен да предостави изисканите допълнителни документи и/или информация. Срокът  спира да тече</w:t>
      </w:r>
      <w:r w:rsidR="00AA5386" w:rsidRPr="00817FAB">
        <w:rPr>
          <w:rFonts w:ascii="Times New Roman" w:eastAsia="Times New Roman" w:hAnsi="Times New Roman" w:cs="Times New Roman"/>
          <w:sz w:val="24"/>
          <w:szCs w:val="24"/>
          <w:lang w:eastAsia="bg-BG"/>
        </w:rPr>
        <w:t xml:space="preserve"> до датата на представянето им.</w:t>
      </w:r>
    </w:p>
    <w:p w:rsidR="00EF6E1F" w:rsidRPr="00817FAB" w:rsidRDefault="00EF6E1F" w:rsidP="00336B1A">
      <w:pPr>
        <w:shd w:val="clear" w:color="auto" w:fill="FEFEFE"/>
        <w:spacing w:after="0"/>
        <w:ind w:firstLine="567"/>
        <w:jc w:val="both"/>
        <w:rPr>
          <w:rFonts w:ascii="Times New Roman" w:eastAsia="Times New Roman" w:hAnsi="Times New Roman" w:cs="Times New Roman"/>
          <w:sz w:val="24"/>
          <w:szCs w:val="24"/>
          <w:lang w:eastAsia="bg-BG"/>
        </w:rPr>
      </w:pPr>
      <w:r w:rsidRPr="00817FAB">
        <w:rPr>
          <w:rFonts w:ascii="Times New Roman" w:eastAsia="Times New Roman" w:hAnsi="Times New Roman" w:cs="Times New Roman"/>
          <w:sz w:val="24"/>
          <w:szCs w:val="24"/>
          <w:lang w:eastAsia="bg-BG"/>
        </w:rPr>
        <w:lastRenderedPageBreak/>
        <w:t>В срок до 25 работни дни от датата на подаване на искането за авансово плащане РА изплаща одобрената сума или мотивирано отказва авансовото плащане, за което уведомява бенефициента.</w:t>
      </w:r>
    </w:p>
    <w:p w:rsidR="00D94DE3" w:rsidRPr="00817FAB" w:rsidRDefault="00D94DE3" w:rsidP="00336B1A">
      <w:pPr>
        <w:shd w:val="clear" w:color="auto" w:fill="FEFEFE"/>
        <w:spacing w:after="0"/>
        <w:ind w:firstLine="567"/>
        <w:jc w:val="both"/>
        <w:rPr>
          <w:rFonts w:ascii="Times New Roman" w:hAnsi="Times New Roman" w:cs="Times New Roman"/>
          <w:b/>
          <w:sz w:val="24"/>
          <w:szCs w:val="24"/>
          <w:lang w:val="ru-RU"/>
        </w:rPr>
      </w:pPr>
      <w:r w:rsidRPr="00817FAB">
        <w:rPr>
          <w:rFonts w:ascii="Times New Roman" w:hAnsi="Times New Roman" w:cs="Times New Roman"/>
          <w:b/>
          <w:sz w:val="24"/>
          <w:szCs w:val="24"/>
        </w:rPr>
        <w:t xml:space="preserve">Искането за окончателно плащане се подава не по-късно </w:t>
      </w:r>
      <w:r w:rsidR="007071C6" w:rsidRPr="00817FAB">
        <w:rPr>
          <w:rFonts w:ascii="Times New Roman" w:hAnsi="Times New Roman" w:cs="Times New Roman"/>
          <w:b/>
          <w:sz w:val="24"/>
          <w:szCs w:val="24"/>
        </w:rPr>
        <w:t>от</w:t>
      </w:r>
      <w:r w:rsidRPr="00817FAB">
        <w:rPr>
          <w:rFonts w:ascii="Times New Roman" w:hAnsi="Times New Roman" w:cs="Times New Roman"/>
          <w:b/>
          <w:sz w:val="24"/>
          <w:szCs w:val="24"/>
        </w:rPr>
        <w:t xml:space="preserve"> срока </w:t>
      </w:r>
      <w:r w:rsidR="00A751E1" w:rsidRPr="00817FAB">
        <w:rPr>
          <w:rFonts w:ascii="Times New Roman" w:hAnsi="Times New Roman" w:cs="Times New Roman"/>
          <w:b/>
          <w:sz w:val="24"/>
          <w:szCs w:val="24"/>
        </w:rPr>
        <w:t>за изпълнение на проекта</w:t>
      </w:r>
      <w:r w:rsidRPr="00817FAB">
        <w:rPr>
          <w:rFonts w:ascii="Times New Roman" w:hAnsi="Times New Roman" w:cs="Times New Roman"/>
          <w:b/>
          <w:sz w:val="24"/>
          <w:szCs w:val="24"/>
        </w:rPr>
        <w:t>.</w:t>
      </w:r>
    </w:p>
    <w:p w:rsidR="00A751E1" w:rsidRPr="00817FAB" w:rsidRDefault="004826ED"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lang w:val="en-US"/>
        </w:rPr>
        <w:t>I</w:t>
      </w:r>
      <w:r w:rsidRPr="00817FAB">
        <w:rPr>
          <w:rFonts w:ascii="Times New Roman" w:hAnsi="Times New Roman" w:cs="Times New Roman"/>
          <w:sz w:val="24"/>
          <w:szCs w:val="24"/>
          <w:lang w:val="ru-RU"/>
        </w:rPr>
        <w:t xml:space="preserve">. </w:t>
      </w:r>
      <w:r w:rsidR="00A751E1" w:rsidRPr="00817FAB">
        <w:rPr>
          <w:rFonts w:ascii="Times New Roman" w:hAnsi="Times New Roman" w:cs="Times New Roman"/>
          <w:sz w:val="24"/>
          <w:szCs w:val="24"/>
        </w:rPr>
        <w:t>В срок до три месеца от подаване на искане за междинно/окончателно плащане РА:</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1. извършва проверка на представените документи, заявените данни и други обстоятелства, свързани с искането за плащане;</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2. може да извърши проверка на място за установяване на фактическото съответствие с представените документи и за установяване спазването на критериите за допустимост, както и на ангажименти или други задължения на бенефициента по, административния договор, като:</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а) проверката се извършва в присъствието на бенефициента или на упълномощен негов представител;</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б) при приключване на проверката на място служителят на РА изготвя протокол за резултатите от проверката и го представя за подпис на бенефициента или на упълномощен негов представител, който има право да напише в протокола обяснения и възражения по направените констатации;</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в) след приключване на проверката на място, ако е установено неспазване, на бенефициента или упълномощен негов представител се изпраща копие от протокола по буква "б";</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г) в срок до 10 работни дни от получаването на протокола по буква "б" бенефициента или упълномощен негов представител може писмено да направи възражения и да даде обяснения по направените констатации пред изпълнителния директор на РА;</w:t>
      </w:r>
    </w:p>
    <w:p w:rsidR="00A751E1"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3. се произнася по размера на допустимите разходи след извършен анализ за установяване на фактическо съответствие и съответствие по документи между одобрената и реално извършената инвестиция и изплаща съответстващата на този размер финансова помощ;</w:t>
      </w:r>
    </w:p>
    <w:p w:rsidR="003B3AA2" w:rsidRPr="00817FAB" w:rsidRDefault="00A751E1"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4. изплаща одобрената финансова помощ в съответствие с т. 3.</w:t>
      </w:r>
    </w:p>
    <w:p w:rsidR="00BB7B22" w:rsidRDefault="004826ED"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lang w:val="en-US"/>
        </w:rPr>
        <w:t>II</w:t>
      </w:r>
      <w:r w:rsidRPr="00817FAB">
        <w:rPr>
          <w:rFonts w:ascii="Times New Roman" w:hAnsi="Times New Roman" w:cs="Times New Roman"/>
          <w:sz w:val="24"/>
          <w:szCs w:val="24"/>
          <w:lang w:val="ru-RU"/>
        </w:rPr>
        <w:t xml:space="preserve">. </w:t>
      </w:r>
      <w:r w:rsidR="00A751E1" w:rsidRPr="00817FAB">
        <w:rPr>
          <w:rFonts w:ascii="Times New Roman" w:hAnsi="Times New Roman" w:cs="Times New Roman"/>
          <w:sz w:val="24"/>
          <w:szCs w:val="24"/>
        </w:rPr>
        <w:t>В случай на нередовност или липса на документи, при възникване на необходимост от представяне на допълнителни документи при непълнота и неяснота на заявените данни и посочените факти, както и с цел да се удостовери съответствието на заявените данни, РА изпраща уведомително писмо до бенефициента за необходимостта от представяне на допълнителни данни и/или доку</w:t>
      </w:r>
      <w:r w:rsidR="00BB7B22">
        <w:rPr>
          <w:rFonts w:ascii="Times New Roman" w:hAnsi="Times New Roman" w:cs="Times New Roman"/>
          <w:sz w:val="24"/>
          <w:szCs w:val="24"/>
        </w:rPr>
        <w:t>менти</w:t>
      </w:r>
      <w:r w:rsidR="00A751E1" w:rsidRPr="00817FAB">
        <w:rPr>
          <w:rFonts w:ascii="Times New Roman" w:hAnsi="Times New Roman" w:cs="Times New Roman"/>
          <w:sz w:val="24"/>
          <w:szCs w:val="24"/>
        </w:rPr>
        <w:t>. Бенефициентът представя изисканите му данни и/или документи в срок до 15 работни дни от уведомяването</w:t>
      </w:r>
      <w:r w:rsidR="00BB7B22">
        <w:rPr>
          <w:rFonts w:ascii="Times New Roman" w:hAnsi="Times New Roman" w:cs="Times New Roman"/>
          <w:sz w:val="24"/>
          <w:szCs w:val="24"/>
        </w:rPr>
        <w:t>.</w:t>
      </w:r>
    </w:p>
    <w:p w:rsidR="00D54AEB" w:rsidRPr="00817FAB" w:rsidRDefault="00163749"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lang w:val="en-US"/>
        </w:rPr>
        <w:t>III</w:t>
      </w:r>
      <w:r w:rsidRPr="00817FAB">
        <w:rPr>
          <w:rFonts w:ascii="Times New Roman" w:hAnsi="Times New Roman" w:cs="Times New Roman"/>
          <w:sz w:val="24"/>
          <w:szCs w:val="24"/>
        </w:rPr>
        <w:t xml:space="preserve">. </w:t>
      </w:r>
      <w:r w:rsidR="00D54AEB" w:rsidRPr="00817FAB">
        <w:rPr>
          <w:rFonts w:ascii="Times New Roman" w:hAnsi="Times New Roman" w:cs="Times New Roman"/>
          <w:sz w:val="24"/>
          <w:szCs w:val="24"/>
        </w:rPr>
        <w:t>Искането за плащане и приложените към него документи могат да бъдат изцяло или частично оттеглени от бенефициента по всяко време. Оттеглянето поставя бенефициента в положението, в което се е намирал преди подаването на документите или на част от тях.</w:t>
      </w:r>
    </w:p>
    <w:p w:rsidR="00D222C0" w:rsidRPr="00817FAB" w:rsidRDefault="00163749" w:rsidP="00336B1A">
      <w:pPr>
        <w:shd w:val="clear" w:color="auto" w:fill="FEFEFE"/>
        <w:spacing w:after="0"/>
        <w:ind w:firstLine="567"/>
        <w:jc w:val="both"/>
        <w:rPr>
          <w:rFonts w:ascii="Times New Roman" w:hAnsi="Times New Roman" w:cs="Times New Roman"/>
          <w:sz w:val="24"/>
          <w:szCs w:val="24"/>
          <w:lang w:val="ru-RU"/>
        </w:rPr>
      </w:pPr>
      <w:proofErr w:type="spellStart"/>
      <w:r w:rsidRPr="00817FAB">
        <w:rPr>
          <w:rFonts w:ascii="Times New Roman" w:hAnsi="Times New Roman" w:cs="Times New Roman"/>
          <w:sz w:val="24"/>
          <w:szCs w:val="24"/>
          <w:lang w:val="ru-RU"/>
        </w:rPr>
        <w:lastRenderedPageBreak/>
        <w:t>Налаганите</w:t>
      </w:r>
      <w:proofErr w:type="spellEnd"/>
      <w:r w:rsidRPr="00817FAB">
        <w:rPr>
          <w:rFonts w:ascii="Times New Roman" w:hAnsi="Times New Roman" w:cs="Times New Roman"/>
          <w:sz w:val="24"/>
          <w:szCs w:val="24"/>
          <w:lang w:val="ru-RU"/>
        </w:rPr>
        <w:t xml:space="preserve"> от РА </w:t>
      </w:r>
      <w:proofErr w:type="spellStart"/>
      <w:r w:rsidRPr="00817FAB">
        <w:rPr>
          <w:rFonts w:ascii="Times New Roman" w:hAnsi="Times New Roman" w:cs="Times New Roman"/>
          <w:sz w:val="24"/>
          <w:szCs w:val="24"/>
          <w:lang w:val="ru-RU"/>
        </w:rPr>
        <w:t>финансови</w:t>
      </w:r>
      <w:proofErr w:type="spellEnd"/>
      <w:r w:rsidRPr="00817FAB">
        <w:rPr>
          <w:rFonts w:ascii="Times New Roman" w:hAnsi="Times New Roman" w:cs="Times New Roman"/>
          <w:sz w:val="24"/>
          <w:szCs w:val="24"/>
          <w:lang w:val="ru-RU"/>
        </w:rPr>
        <w:t xml:space="preserve"> корекции в съответствие с изискванията по чл. 35 от Делегиран регламент (ЕС) № 640/2014 се определят въз основа на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w:t>
      </w:r>
      <w:proofErr w:type="gramStart"/>
      <w:r w:rsidRPr="00817FAB">
        <w:rPr>
          <w:rFonts w:ascii="Times New Roman" w:hAnsi="Times New Roman" w:cs="Times New Roman"/>
          <w:sz w:val="24"/>
          <w:szCs w:val="24"/>
          <w:lang w:val="ru-RU"/>
        </w:rPr>
        <w:t>реда на</w:t>
      </w:r>
      <w:proofErr w:type="gramEnd"/>
      <w:r w:rsidRPr="00817FAB">
        <w:rPr>
          <w:rFonts w:ascii="Times New Roman" w:hAnsi="Times New Roman" w:cs="Times New Roman"/>
          <w:sz w:val="24"/>
          <w:szCs w:val="24"/>
          <w:lang w:val="ru-RU"/>
        </w:rPr>
        <w:t xml:space="preserve"> Закона за управление на средствата от Европейските структурни и инвестиционни фондове, приета с Постановление № 57 на Министерския съвет от 2017 г. (ДВ, бр. 27 от 2017 г.).</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Разплащателната агенция може да откаже изплащането, както и да изиска възстановяване на част или цялата финансова помощ, когато:</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1. установи при проверките  нередовност на документите или непълнота или неяснота на заявените данни и посочените факти, както и когато бенефициентът не отстрани непълнотите и пропуските и не представи изисканите му документи в срок;</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2. бенефициентът на помощта не отстрани непълнотите и пропуските и не представи изисканите му документи в срок;</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3. установи несъответствие </w:t>
      </w:r>
      <w:proofErr w:type="gramStart"/>
      <w:r w:rsidRPr="00817FAB">
        <w:rPr>
          <w:rFonts w:ascii="Times New Roman" w:hAnsi="Times New Roman" w:cs="Times New Roman"/>
          <w:sz w:val="24"/>
          <w:szCs w:val="24"/>
          <w:lang w:val="ru-RU"/>
        </w:rPr>
        <w:t>с</w:t>
      </w:r>
      <w:proofErr w:type="gramEnd"/>
      <w:r w:rsidRPr="00817FAB">
        <w:rPr>
          <w:rFonts w:ascii="Times New Roman" w:hAnsi="Times New Roman" w:cs="Times New Roman"/>
          <w:sz w:val="24"/>
          <w:szCs w:val="24"/>
          <w:lang w:val="ru-RU"/>
        </w:rPr>
        <w:t xml:space="preserve"> целите, дейностите и изискванията, определени с </w:t>
      </w:r>
      <w:r w:rsidRPr="00817FAB">
        <w:rPr>
          <w:rFonts w:ascii="Times New Roman" w:hAnsi="Times New Roman" w:cs="Times New Roman"/>
          <w:sz w:val="24"/>
          <w:szCs w:val="24"/>
        </w:rPr>
        <w:t>настоящата процедура</w:t>
      </w:r>
      <w:r w:rsidRPr="00817FAB">
        <w:rPr>
          <w:rFonts w:ascii="Times New Roman" w:hAnsi="Times New Roman" w:cs="Times New Roman"/>
          <w:sz w:val="24"/>
          <w:szCs w:val="24"/>
          <w:lang w:val="ru-RU"/>
        </w:rPr>
        <w:t>;</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4. наложи административна санкция по чл. 63, параграф 1 </w:t>
      </w:r>
      <w:proofErr w:type="gramStart"/>
      <w:r w:rsidRPr="00817FAB">
        <w:rPr>
          <w:rFonts w:ascii="Times New Roman" w:hAnsi="Times New Roman" w:cs="Times New Roman"/>
          <w:sz w:val="24"/>
          <w:szCs w:val="24"/>
          <w:lang w:val="ru-RU"/>
        </w:rPr>
        <w:t>от</w:t>
      </w:r>
      <w:proofErr w:type="gramEnd"/>
      <w:r w:rsidRPr="00817FAB">
        <w:rPr>
          <w:rFonts w:ascii="Times New Roman" w:hAnsi="Times New Roman" w:cs="Times New Roman"/>
          <w:sz w:val="24"/>
          <w:szCs w:val="24"/>
          <w:lang w:val="ru-RU"/>
        </w:rPr>
        <w:t xml:space="preserve"> </w:t>
      </w:r>
      <w:proofErr w:type="gramStart"/>
      <w:r w:rsidRPr="00817FAB">
        <w:rPr>
          <w:rFonts w:ascii="Times New Roman" w:hAnsi="Times New Roman" w:cs="Times New Roman"/>
          <w:sz w:val="24"/>
          <w:szCs w:val="24"/>
          <w:lang w:val="ru-RU"/>
        </w:rPr>
        <w:t>Регламент</w:t>
      </w:r>
      <w:proofErr w:type="gramEnd"/>
      <w:r w:rsidRPr="00817FAB">
        <w:rPr>
          <w:rFonts w:ascii="Times New Roman" w:hAnsi="Times New Roman" w:cs="Times New Roman"/>
          <w:sz w:val="24"/>
          <w:szCs w:val="24"/>
          <w:lang w:val="ru-RU"/>
        </w:rPr>
        <w:t xml:space="preserve"> за изпълнение (ЕС) № 809/2014;</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5. инвестицията не е изпълнена или нейното изпълнение не е стартирало в срока, посочен в административния договор за отпускане </w:t>
      </w:r>
      <w:proofErr w:type="gramStart"/>
      <w:r w:rsidRPr="00817FAB">
        <w:rPr>
          <w:rFonts w:ascii="Times New Roman" w:hAnsi="Times New Roman" w:cs="Times New Roman"/>
          <w:sz w:val="24"/>
          <w:szCs w:val="24"/>
          <w:lang w:val="ru-RU"/>
        </w:rPr>
        <w:t>на</w:t>
      </w:r>
      <w:proofErr w:type="gramEnd"/>
      <w:r w:rsidRPr="00817FAB">
        <w:rPr>
          <w:rFonts w:ascii="Times New Roman" w:hAnsi="Times New Roman" w:cs="Times New Roman"/>
          <w:sz w:val="24"/>
          <w:szCs w:val="24"/>
          <w:lang w:val="ru-RU"/>
        </w:rPr>
        <w:t xml:space="preserve"> финансово подпомагане;</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proofErr w:type="gramStart"/>
      <w:r w:rsidRPr="00817FAB">
        <w:rPr>
          <w:rFonts w:ascii="Times New Roman" w:hAnsi="Times New Roman" w:cs="Times New Roman"/>
          <w:sz w:val="24"/>
          <w:szCs w:val="24"/>
          <w:lang w:val="ru-RU"/>
        </w:rPr>
        <w:t>6. инвестицията е изпълнена неточно, включително когато бенефициентът 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РА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 съгласно одобрения</w:t>
      </w:r>
      <w:proofErr w:type="gramEnd"/>
      <w:r w:rsidRPr="00817FAB">
        <w:rPr>
          <w:rFonts w:ascii="Times New Roman" w:hAnsi="Times New Roman" w:cs="Times New Roman"/>
          <w:sz w:val="24"/>
          <w:szCs w:val="24"/>
          <w:lang w:val="ru-RU"/>
        </w:rPr>
        <w:t xml:space="preserve"> проект, или водят до несъответствие </w:t>
      </w:r>
      <w:proofErr w:type="gramStart"/>
      <w:r w:rsidRPr="00817FAB">
        <w:rPr>
          <w:rFonts w:ascii="Times New Roman" w:hAnsi="Times New Roman" w:cs="Times New Roman"/>
          <w:sz w:val="24"/>
          <w:szCs w:val="24"/>
          <w:lang w:val="ru-RU"/>
        </w:rPr>
        <w:t>с</w:t>
      </w:r>
      <w:proofErr w:type="gramEnd"/>
      <w:r w:rsidRPr="00817FAB">
        <w:rPr>
          <w:rFonts w:ascii="Times New Roman" w:hAnsi="Times New Roman" w:cs="Times New Roman"/>
          <w:sz w:val="24"/>
          <w:szCs w:val="24"/>
          <w:lang w:val="ru-RU"/>
        </w:rPr>
        <w:t xml:space="preserve"> целите, дейностите, изискванията и критериите </w:t>
      </w:r>
      <w:proofErr w:type="gramStart"/>
      <w:r w:rsidRPr="00817FAB">
        <w:rPr>
          <w:rFonts w:ascii="Times New Roman" w:hAnsi="Times New Roman" w:cs="Times New Roman"/>
          <w:sz w:val="24"/>
          <w:szCs w:val="24"/>
          <w:lang w:val="ru-RU"/>
        </w:rPr>
        <w:t>за</w:t>
      </w:r>
      <w:proofErr w:type="gramEnd"/>
      <w:r w:rsidRPr="00817FAB">
        <w:rPr>
          <w:rFonts w:ascii="Times New Roman" w:hAnsi="Times New Roman" w:cs="Times New Roman"/>
          <w:sz w:val="24"/>
          <w:szCs w:val="24"/>
          <w:lang w:val="ru-RU"/>
        </w:rPr>
        <w:t xml:space="preserve"> подбор, определени в тази </w:t>
      </w:r>
      <w:r w:rsidRPr="00817FAB">
        <w:rPr>
          <w:rFonts w:ascii="Times New Roman" w:hAnsi="Times New Roman" w:cs="Times New Roman"/>
          <w:sz w:val="24"/>
          <w:szCs w:val="24"/>
        </w:rPr>
        <w:t>процедура</w:t>
      </w:r>
      <w:r w:rsidRPr="00817FAB">
        <w:rPr>
          <w:rFonts w:ascii="Times New Roman" w:hAnsi="Times New Roman" w:cs="Times New Roman"/>
          <w:sz w:val="24"/>
          <w:szCs w:val="24"/>
          <w:lang w:val="ru-RU"/>
        </w:rPr>
        <w:t xml:space="preserve"> и административния договор;</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7. бенефициента е представил пред РА декларация и/или документ с невярно съдържание, неистински и/или подправени такива, включително когато тази декларация и/или документ са представени при или по повод кандидатстването </w:t>
      </w:r>
      <w:proofErr w:type="gramStart"/>
      <w:r w:rsidRPr="00817FAB">
        <w:rPr>
          <w:rFonts w:ascii="Times New Roman" w:hAnsi="Times New Roman" w:cs="Times New Roman"/>
          <w:sz w:val="24"/>
          <w:szCs w:val="24"/>
          <w:lang w:val="ru-RU"/>
        </w:rPr>
        <w:t>му за</w:t>
      </w:r>
      <w:proofErr w:type="gramEnd"/>
      <w:r w:rsidRPr="00817FAB">
        <w:rPr>
          <w:rFonts w:ascii="Times New Roman" w:hAnsi="Times New Roman" w:cs="Times New Roman"/>
          <w:sz w:val="24"/>
          <w:szCs w:val="24"/>
          <w:lang w:val="ru-RU"/>
        </w:rPr>
        <w:t xml:space="preserve"> подпомагане;</w:t>
      </w:r>
    </w:p>
    <w:p w:rsidR="00D222C0" w:rsidRPr="00817FAB" w:rsidRDefault="00D222C0" w:rsidP="00BB7B22">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8. бъде наложена финансова корекция на заявените за плащане разходи съгласно Наредба за </w:t>
      </w:r>
      <w:proofErr w:type="spellStart"/>
      <w:r w:rsidRPr="00817FAB">
        <w:rPr>
          <w:rFonts w:ascii="Times New Roman" w:hAnsi="Times New Roman" w:cs="Times New Roman"/>
          <w:sz w:val="24"/>
          <w:szCs w:val="24"/>
          <w:lang w:val="ru-RU"/>
        </w:rPr>
        <w:t>посочване</w:t>
      </w:r>
      <w:proofErr w:type="spellEnd"/>
      <w:r w:rsidRPr="00817FAB">
        <w:rPr>
          <w:rFonts w:ascii="Times New Roman" w:hAnsi="Times New Roman" w:cs="Times New Roman"/>
          <w:sz w:val="24"/>
          <w:szCs w:val="24"/>
          <w:lang w:val="ru-RU"/>
        </w:rPr>
        <w:t xml:space="preserve"> на </w:t>
      </w:r>
      <w:proofErr w:type="spellStart"/>
      <w:r w:rsidRPr="00817FAB">
        <w:rPr>
          <w:rFonts w:ascii="Times New Roman" w:hAnsi="Times New Roman" w:cs="Times New Roman"/>
          <w:sz w:val="24"/>
          <w:szCs w:val="24"/>
          <w:lang w:val="ru-RU"/>
        </w:rPr>
        <w:t>нередности</w:t>
      </w:r>
      <w:proofErr w:type="spellEnd"/>
      <w:r w:rsidRPr="00817FAB">
        <w:rPr>
          <w:rFonts w:ascii="Times New Roman" w:hAnsi="Times New Roman" w:cs="Times New Roman"/>
          <w:sz w:val="24"/>
          <w:szCs w:val="24"/>
          <w:lang w:val="ru-RU"/>
        </w:rPr>
        <w:t xml:space="preserve">, </w:t>
      </w:r>
      <w:proofErr w:type="spellStart"/>
      <w:r w:rsidRPr="00817FAB">
        <w:rPr>
          <w:rFonts w:ascii="Times New Roman" w:hAnsi="Times New Roman" w:cs="Times New Roman"/>
          <w:sz w:val="24"/>
          <w:szCs w:val="24"/>
          <w:lang w:val="ru-RU"/>
        </w:rPr>
        <w:t>представляващи</w:t>
      </w:r>
      <w:proofErr w:type="spellEnd"/>
      <w:r w:rsidRPr="00817FAB">
        <w:rPr>
          <w:rFonts w:ascii="Times New Roman" w:hAnsi="Times New Roman" w:cs="Times New Roman"/>
          <w:sz w:val="24"/>
          <w:szCs w:val="24"/>
          <w:lang w:val="ru-RU"/>
        </w:rPr>
        <w:t xml:space="preserve"> основания за </w:t>
      </w:r>
      <w:proofErr w:type="spellStart"/>
      <w:r w:rsidRPr="00817FAB">
        <w:rPr>
          <w:rFonts w:ascii="Times New Roman" w:hAnsi="Times New Roman" w:cs="Times New Roman"/>
          <w:sz w:val="24"/>
          <w:szCs w:val="24"/>
          <w:lang w:val="ru-RU"/>
        </w:rPr>
        <w:t>извършване</w:t>
      </w:r>
      <w:proofErr w:type="spellEnd"/>
      <w:r w:rsidRPr="00817FAB">
        <w:rPr>
          <w:rFonts w:ascii="Times New Roman" w:hAnsi="Times New Roman" w:cs="Times New Roman"/>
          <w:sz w:val="24"/>
          <w:szCs w:val="24"/>
          <w:lang w:val="ru-RU"/>
        </w:rPr>
        <w:t xml:space="preserve"> на</w:t>
      </w:r>
      <w:r w:rsidR="00BB7B22">
        <w:rPr>
          <w:rFonts w:ascii="Times New Roman" w:hAnsi="Times New Roman" w:cs="Times New Roman"/>
          <w:sz w:val="24"/>
          <w:szCs w:val="24"/>
          <w:lang w:val="ru-RU"/>
        </w:rPr>
        <w:t xml:space="preserve"> </w:t>
      </w:r>
      <w:proofErr w:type="spellStart"/>
      <w:r w:rsidRPr="00817FAB">
        <w:rPr>
          <w:rFonts w:ascii="Times New Roman" w:hAnsi="Times New Roman" w:cs="Times New Roman"/>
          <w:sz w:val="24"/>
          <w:szCs w:val="24"/>
          <w:lang w:val="ru-RU"/>
        </w:rPr>
        <w:t>финансови</w:t>
      </w:r>
      <w:proofErr w:type="spellEnd"/>
      <w:r w:rsidRPr="00817FAB">
        <w:rPr>
          <w:rFonts w:ascii="Times New Roman" w:hAnsi="Times New Roman" w:cs="Times New Roman"/>
          <w:sz w:val="24"/>
          <w:szCs w:val="24"/>
          <w:lang w:val="ru-RU"/>
        </w:rPr>
        <w:t xml:space="preserve"> </w:t>
      </w:r>
      <w:proofErr w:type="spellStart"/>
      <w:r w:rsidRPr="00817FAB">
        <w:rPr>
          <w:rFonts w:ascii="Times New Roman" w:hAnsi="Times New Roman" w:cs="Times New Roman"/>
          <w:sz w:val="24"/>
          <w:szCs w:val="24"/>
          <w:lang w:val="ru-RU"/>
        </w:rPr>
        <w:t>корекции</w:t>
      </w:r>
      <w:proofErr w:type="spellEnd"/>
      <w:r w:rsidRPr="00817FAB">
        <w:rPr>
          <w:rFonts w:ascii="Times New Roman" w:hAnsi="Times New Roman" w:cs="Times New Roman"/>
          <w:sz w:val="24"/>
          <w:szCs w:val="24"/>
          <w:lang w:val="ru-RU"/>
        </w:rPr>
        <w:t xml:space="preserve">, и </w:t>
      </w:r>
      <w:proofErr w:type="spellStart"/>
      <w:r w:rsidRPr="00817FAB">
        <w:rPr>
          <w:rFonts w:ascii="Times New Roman" w:hAnsi="Times New Roman" w:cs="Times New Roman"/>
          <w:sz w:val="24"/>
          <w:szCs w:val="24"/>
          <w:lang w:val="ru-RU"/>
        </w:rPr>
        <w:t>процентните</w:t>
      </w:r>
      <w:proofErr w:type="spellEnd"/>
      <w:r w:rsidRPr="00817FAB">
        <w:rPr>
          <w:rFonts w:ascii="Times New Roman" w:hAnsi="Times New Roman" w:cs="Times New Roman"/>
          <w:sz w:val="24"/>
          <w:szCs w:val="24"/>
          <w:lang w:val="ru-RU"/>
        </w:rPr>
        <w:t xml:space="preserve"> показатели за </w:t>
      </w:r>
      <w:proofErr w:type="spellStart"/>
      <w:r w:rsidRPr="00817FAB">
        <w:rPr>
          <w:rFonts w:ascii="Times New Roman" w:hAnsi="Times New Roman" w:cs="Times New Roman"/>
          <w:sz w:val="24"/>
          <w:szCs w:val="24"/>
          <w:lang w:val="ru-RU"/>
        </w:rPr>
        <w:t>определяне</w:t>
      </w:r>
      <w:proofErr w:type="spellEnd"/>
      <w:r w:rsidRPr="00817FAB">
        <w:rPr>
          <w:rFonts w:ascii="Times New Roman" w:hAnsi="Times New Roman" w:cs="Times New Roman"/>
          <w:sz w:val="24"/>
          <w:szCs w:val="24"/>
          <w:lang w:val="ru-RU"/>
        </w:rPr>
        <w:t xml:space="preserve"> размера на </w:t>
      </w:r>
      <w:proofErr w:type="spellStart"/>
      <w:r w:rsidRPr="00817FAB">
        <w:rPr>
          <w:rFonts w:ascii="Times New Roman" w:hAnsi="Times New Roman" w:cs="Times New Roman"/>
          <w:sz w:val="24"/>
          <w:szCs w:val="24"/>
          <w:lang w:val="ru-RU"/>
        </w:rPr>
        <w:t>финансовите</w:t>
      </w:r>
      <w:proofErr w:type="spellEnd"/>
      <w:r w:rsidRPr="00817FAB">
        <w:rPr>
          <w:rFonts w:ascii="Times New Roman" w:hAnsi="Times New Roman" w:cs="Times New Roman"/>
          <w:sz w:val="24"/>
          <w:szCs w:val="24"/>
          <w:lang w:val="ru-RU"/>
        </w:rPr>
        <w:t xml:space="preserve"> корекции по </w:t>
      </w:r>
      <w:proofErr w:type="gramStart"/>
      <w:r w:rsidRPr="00817FAB">
        <w:rPr>
          <w:rFonts w:ascii="Times New Roman" w:hAnsi="Times New Roman" w:cs="Times New Roman"/>
          <w:sz w:val="24"/>
          <w:szCs w:val="24"/>
          <w:lang w:val="ru-RU"/>
        </w:rPr>
        <w:t>реда на</w:t>
      </w:r>
      <w:proofErr w:type="gramEnd"/>
      <w:r w:rsidRPr="00817FAB">
        <w:rPr>
          <w:rFonts w:ascii="Times New Roman" w:hAnsi="Times New Roman" w:cs="Times New Roman"/>
          <w:sz w:val="24"/>
          <w:szCs w:val="24"/>
          <w:lang w:val="ru-RU"/>
        </w:rPr>
        <w:t xml:space="preserve"> ЗУСЕСИФ;</w:t>
      </w:r>
    </w:p>
    <w:p w:rsidR="00D222C0" w:rsidRDefault="00D222C0" w:rsidP="00336B1A">
      <w:pPr>
        <w:shd w:val="clear" w:color="auto" w:fill="FEFEFE"/>
        <w:spacing w:after="0"/>
        <w:ind w:firstLine="567"/>
        <w:jc w:val="both"/>
        <w:rPr>
          <w:rFonts w:ascii="Times New Roman" w:hAnsi="Times New Roman" w:cs="Times New Roman"/>
          <w:sz w:val="24"/>
          <w:szCs w:val="24"/>
          <w:lang w:val="ru-RU"/>
        </w:rPr>
      </w:pPr>
      <w:proofErr w:type="gramStart"/>
      <w:r w:rsidRPr="00817FAB">
        <w:rPr>
          <w:rFonts w:ascii="Times New Roman" w:hAnsi="Times New Roman" w:cs="Times New Roman"/>
          <w:sz w:val="24"/>
          <w:szCs w:val="24"/>
          <w:lang w:val="ru-RU"/>
        </w:rPr>
        <w:t>9. при извършване на проверките по букви "</w:t>
      </w:r>
      <w:r w:rsidRPr="00817FAB">
        <w:rPr>
          <w:rFonts w:ascii="Times New Roman" w:hAnsi="Times New Roman" w:cs="Times New Roman"/>
          <w:sz w:val="24"/>
          <w:szCs w:val="24"/>
          <w:lang w:val="en-US"/>
        </w:rPr>
        <w:t>iii</w:t>
      </w:r>
      <w:r w:rsidRPr="00817FAB">
        <w:rPr>
          <w:rFonts w:ascii="Times New Roman" w:hAnsi="Times New Roman" w:cs="Times New Roman"/>
          <w:sz w:val="24"/>
          <w:szCs w:val="24"/>
          <w:lang w:val="ru-RU"/>
        </w:rPr>
        <w:t>" и "</w:t>
      </w:r>
      <w:r w:rsidRPr="00817FAB">
        <w:rPr>
          <w:rFonts w:ascii="Times New Roman" w:hAnsi="Times New Roman" w:cs="Times New Roman"/>
          <w:sz w:val="24"/>
          <w:szCs w:val="24"/>
          <w:lang w:val="en-US"/>
        </w:rPr>
        <w:t>v</w:t>
      </w:r>
      <w:r w:rsidRPr="00817FAB">
        <w:rPr>
          <w:rFonts w:ascii="Times New Roman" w:hAnsi="Times New Roman" w:cs="Times New Roman"/>
          <w:sz w:val="24"/>
          <w:szCs w:val="24"/>
          <w:lang w:val="ru-RU"/>
        </w:rPr>
        <w:t xml:space="preserve">" от Раздел 2 "Контролни дейности", т. А "Процедури по одобряване на заявленията" от Приложение № </w:t>
      </w:r>
      <w:r w:rsidRPr="00817FAB">
        <w:rPr>
          <w:rFonts w:ascii="Times New Roman" w:hAnsi="Times New Roman" w:cs="Times New Roman"/>
          <w:sz w:val="24"/>
          <w:szCs w:val="24"/>
          <w:lang w:val="en-US"/>
        </w:rPr>
        <w:t>I</w:t>
      </w:r>
      <w:r w:rsidRPr="00817FAB">
        <w:rPr>
          <w:rFonts w:ascii="Times New Roman" w:hAnsi="Times New Roman" w:cs="Times New Roman"/>
          <w:sz w:val="24"/>
          <w:szCs w:val="24"/>
          <w:lang w:val="ru-RU"/>
        </w:rPr>
        <w:t xml:space="preserve"> към Делегиран регламент (ЕС) № 907/2014 във връзка с чл. 48, параграф 2 от Регламент за изпълнение (ЕС) </w:t>
      </w:r>
      <w:r w:rsidRPr="00817FAB">
        <w:rPr>
          <w:rFonts w:ascii="Times New Roman" w:hAnsi="Times New Roman" w:cs="Times New Roman"/>
          <w:sz w:val="24"/>
          <w:szCs w:val="24"/>
          <w:lang w:val="ru-RU"/>
        </w:rPr>
        <w:lastRenderedPageBreak/>
        <w:t>№ 809/2014 РА установи, че бенефициента, подаденият от него проект или предложените за финансиране разходи не отговарят</w:t>
      </w:r>
      <w:proofErr w:type="gramEnd"/>
      <w:r w:rsidRPr="00817FAB">
        <w:rPr>
          <w:rFonts w:ascii="Times New Roman" w:hAnsi="Times New Roman" w:cs="Times New Roman"/>
          <w:sz w:val="24"/>
          <w:szCs w:val="24"/>
          <w:lang w:val="ru-RU"/>
        </w:rPr>
        <w:t xml:space="preserve"> на </w:t>
      </w:r>
      <w:proofErr w:type="spellStart"/>
      <w:r w:rsidRPr="00817FAB">
        <w:rPr>
          <w:rFonts w:ascii="Times New Roman" w:hAnsi="Times New Roman" w:cs="Times New Roman"/>
          <w:sz w:val="24"/>
          <w:szCs w:val="24"/>
          <w:lang w:val="ru-RU"/>
        </w:rPr>
        <w:t>изискванията</w:t>
      </w:r>
      <w:proofErr w:type="spellEnd"/>
      <w:r w:rsidR="003C31B6">
        <w:rPr>
          <w:rFonts w:ascii="Times New Roman" w:hAnsi="Times New Roman" w:cs="Times New Roman"/>
          <w:sz w:val="24"/>
          <w:szCs w:val="24"/>
          <w:lang w:val="ru-RU"/>
        </w:rPr>
        <w:t xml:space="preserve"> за </w:t>
      </w:r>
      <w:proofErr w:type="spellStart"/>
      <w:r w:rsidR="003C31B6">
        <w:rPr>
          <w:rFonts w:ascii="Times New Roman" w:hAnsi="Times New Roman" w:cs="Times New Roman"/>
          <w:sz w:val="24"/>
          <w:szCs w:val="24"/>
          <w:lang w:val="ru-RU"/>
        </w:rPr>
        <w:t>допустимост</w:t>
      </w:r>
      <w:proofErr w:type="spellEnd"/>
      <w:r w:rsidR="003C31B6">
        <w:rPr>
          <w:rFonts w:ascii="Times New Roman" w:hAnsi="Times New Roman" w:cs="Times New Roman"/>
          <w:sz w:val="24"/>
          <w:szCs w:val="24"/>
          <w:lang w:val="ru-RU"/>
        </w:rPr>
        <w:t xml:space="preserve"> за </w:t>
      </w:r>
      <w:proofErr w:type="spellStart"/>
      <w:r w:rsidR="003C31B6">
        <w:rPr>
          <w:rFonts w:ascii="Times New Roman" w:hAnsi="Times New Roman" w:cs="Times New Roman"/>
          <w:sz w:val="24"/>
          <w:szCs w:val="24"/>
          <w:lang w:val="ru-RU"/>
        </w:rPr>
        <w:t>подпомагане</w:t>
      </w:r>
      <w:proofErr w:type="spellEnd"/>
      <w:r w:rsidR="003C31B6">
        <w:rPr>
          <w:rFonts w:ascii="Times New Roman" w:hAnsi="Times New Roman" w:cs="Times New Roman"/>
          <w:sz w:val="24"/>
          <w:szCs w:val="24"/>
          <w:lang w:val="ru-RU"/>
        </w:rPr>
        <w:t>;</w:t>
      </w:r>
    </w:p>
    <w:p w:rsidR="003C31B6" w:rsidRPr="00817FAB" w:rsidRDefault="003C31B6" w:rsidP="00336B1A">
      <w:pPr>
        <w:shd w:val="clear" w:color="auto" w:fill="FEFEFE"/>
        <w:spacing w:after="0"/>
        <w:ind w:firstLine="567"/>
        <w:jc w:val="both"/>
        <w:rPr>
          <w:rFonts w:ascii="Times New Roman" w:hAnsi="Times New Roman" w:cs="Times New Roman"/>
          <w:sz w:val="24"/>
          <w:szCs w:val="24"/>
          <w:lang w:val="ru-RU"/>
        </w:rPr>
      </w:pP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10. когато бенефициентът или упълномощен негов представител възпрепятства и/или осуетява извършването на проверка, с изключение на случаи </w:t>
      </w:r>
      <w:proofErr w:type="gramStart"/>
      <w:r w:rsidRPr="00817FAB">
        <w:rPr>
          <w:rFonts w:ascii="Times New Roman" w:hAnsi="Times New Roman" w:cs="Times New Roman"/>
          <w:sz w:val="24"/>
          <w:szCs w:val="24"/>
          <w:lang w:val="ru-RU"/>
        </w:rPr>
        <w:t>на</w:t>
      </w:r>
      <w:proofErr w:type="gramEnd"/>
      <w:r w:rsidRPr="00817FAB">
        <w:rPr>
          <w:rFonts w:ascii="Times New Roman" w:hAnsi="Times New Roman" w:cs="Times New Roman"/>
          <w:sz w:val="24"/>
          <w:szCs w:val="24"/>
          <w:lang w:val="ru-RU"/>
        </w:rPr>
        <w:t xml:space="preserve"> непреодолима сила и извънредни обстоятелства;</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11. установи наличие на някоя от хипотезите, уредени в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w:t>
      </w:r>
      <w:proofErr w:type="gramStart"/>
      <w:r w:rsidRPr="00817FAB">
        <w:rPr>
          <w:rFonts w:ascii="Times New Roman" w:hAnsi="Times New Roman" w:cs="Times New Roman"/>
          <w:sz w:val="24"/>
          <w:szCs w:val="24"/>
          <w:lang w:val="ru-RU"/>
        </w:rPr>
        <w:t>контрол и</w:t>
      </w:r>
      <w:proofErr w:type="gramEnd"/>
      <w:r w:rsidRPr="00817FAB">
        <w:rPr>
          <w:rFonts w:ascii="Times New Roman" w:hAnsi="Times New Roman" w:cs="Times New Roman"/>
          <w:sz w:val="24"/>
          <w:szCs w:val="24"/>
          <w:lang w:val="ru-RU"/>
        </w:rPr>
        <w:t xml:space="preserve">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w:t>
      </w:r>
      <w:r w:rsidRPr="00817FAB">
        <w:rPr>
          <w:rFonts w:ascii="Times New Roman" w:hAnsi="Times New Roman" w:cs="Times New Roman"/>
          <w:sz w:val="24"/>
          <w:szCs w:val="24"/>
          <w:lang w:val="en-US"/>
        </w:rPr>
        <w:t>L</w:t>
      </w:r>
      <w:r w:rsidRPr="00817FAB">
        <w:rPr>
          <w:rFonts w:ascii="Times New Roman" w:hAnsi="Times New Roman" w:cs="Times New Roman"/>
          <w:sz w:val="24"/>
          <w:szCs w:val="24"/>
          <w:lang w:val="ru-RU"/>
        </w:rPr>
        <w:t xml:space="preserve"> 181/48 от 20 юни 2014 г.);</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rPr>
        <w:t xml:space="preserve">12. </w:t>
      </w:r>
      <w:r w:rsidRPr="00817FAB">
        <w:rPr>
          <w:rFonts w:ascii="Times New Roman" w:hAnsi="Times New Roman" w:cs="Times New Roman"/>
          <w:sz w:val="24"/>
          <w:szCs w:val="24"/>
          <w:lang w:val="ru-RU"/>
        </w:rPr>
        <w:t xml:space="preserve">изпълнението на проекта не е започнало в срока, </w:t>
      </w:r>
      <w:proofErr w:type="gramStart"/>
      <w:r w:rsidRPr="00817FAB">
        <w:rPr>
          <w:rFonts w:ascii="Times New Roman" w:hAnsi="Times New Roman" w:cs="Times New Roman"/>
          <w:sz w:val="24"/>
          <w:szCs w:val="24"/>
          <w:lang w:val="ru-RU"/>
        </w:rPr>
        <w:t>определен</w:t>
      </w:r>
      <w:proofErr w:type="gramEnd"/>
      <w:r w:rsidRPr="00817FAB">
        <w:rPr>
          <w:rFonts w:ascii="Times New Roman" w:hAnsi="Times New Roman" w:cs="Times New Roman"/>
          <w:sz w:val="24"/>
          <w:szCs w:val="24"/>
          <w:lang w:val="ru-RU"/>
        </w:rPr>
        <w:t xml:space="preserve"> в договора за предоставяне на финансова помощ;</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rPr>
        <w:t xml:space="preserve">13. </w:t>
      </w:r>
      <w:r w:rsidRPr="00817FAB">
        <w:rPr>
          <w:rFonts w:ascii="Times New Roman" w:hAnsi="Times New Roman" w:cs="Times New Roman"/>
          <w:sz w:val="24"/>
          <w:szCs w:val="24"/>
          <w:lang w:val="ru-RU"/>
        </w:rPr>
        <w:t xml:space="preserve">обекти недвижими културни ценности не са въведени в експлоатация по </w:t>
      </w:r>
      <w:proofErr w:type="gramStart"/>
      <w:r w:rsidRPr="00817FAB">
        <w:rPr>
          <w:rFonts w:ascii="Times New Roman" w:hAnsi="Times New Roman" w:cs="Times New Roman"/>
          <w:sz w:val="24"/>
          <w:szCs w:val="24"/>
          <w:lang w:val="ru-RU"/>
        </w:rPr>
        <w:t>реда на</w:t>
      </w:r>
      <w:proofErr w:type="gramEnd"/>
      <w:r w:rsidRPr="00817FAB">
        <w:rPr>
          <w:rFonts w:ascii="Times New Roman" w:hAnsi="Times New Roman" w:cs="Times New Roman"/>
          <w:sz w:val="24"/>
          <w:szCs w:val="24"/>
          <w:lang w:val="ru-RU"/>
        </w:rPr>
        <w:t xml:space="preserve"> Закона за устройство на територията;</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1</w:t>
      </w:r>
      <w:r w:rsidRPr="00817FAB">
        <w:rPr>
          <w:rFonts w:ascii="Times New Roman" w:hAnsi="Times New Roman" w:cs="Times New Roman"/>
          <w:sz w:val="24"/>
          <w:szCs w:val="24"/>
        </w:rPr>
        <w:t>4</w:t>
      </w:r>
      <w:r w:rsidRPr="00817FAB">
        <w:rPr>
          <w:rFonts w:ascii="Times New Roman" w:hAnsi="Times New Roman" w:cs="Times New Roman"/>
          <w:sz w:val="24"/>
          <w:szCs w:val="24"/>
          <w:lang w:val="ru-RU"/>
        </w:rPr>
        <w:t xml:space="preserve">. при </w:t>
      </w:r>
      <w:proofErr w:type="spellStart"/>
      <w:r w:rsidRPr="00817FAB">
        <w:rPr>
          <w:rFonts w:ascii="Times New Roman" w:hAnsi="Times New Roman" w:cs="Times New Roman"/>
          <w:sz w:val="24"/>
          <w:szCs w:val="24"/>
          <w:lang w:val="ru-RU"/>
        </w:rPr>
        <w:t>пр</w:t>
      </w:r>
      <w:r w:rsidR="00BB7B22">
        <w:rPr>
          <w:rFonts w:ascii="Times New Roman" w:hAnsi="Times New Roman" w:cs="Times New Roman"/>
          <w:sz w:val="24"/>
          <w:szCs w:val="24"/>
          <w:lang w:val="ru-RU"/>
        </w:rPr>
        <w:t>оверките</w:t>
      </w:r>
      <w:proofErr w:type="spellEnd"/>
      <w:r w:rsidR="00BB7B22">
        <w:rPr>
          <w:rFonts w:ascii="Times New Roman" w:hAnsi="Times New Roman" w:cs="Times New Roman"/>
          <w:sz w:val="24"/>
          <w:szCs w:val="24"/>
          <w:lang w:val="ru-RU"/>
        </w:rPr>
        <w:t xml:space="preserve"> </w:t>
      </w:r>
      <w:r w:rsidRPr="00817FAB">
        <w:rPr>
          <w:rFonts w:ascii="Times New Roman" w:hAnsi="Times New Roman" w:cs="Times New Roman"/>
          <w:sz w:val="24"/>
          <w:szCs w:val="24"/>
          <w:lang w:val="ru-RU"/>
        </w:rPr>
        <w:t xml:space="preserve">се установи, </w:t>
      </w:r>
      <w:proofErr w:type="spellStart"/>
      <w:r w:rsidRPr="00817FAB">
        <w:rPr>
          <w:rFonts w:ascii="Times New Roman" w:hAnsi="Times New Roman" w:cs="Times New Roman"/>
          <w:sz w:val="24"/>
          <w:szCs w:val="24"/>
          <w:lang w:val="ru-RU"/>
        </w:rPr>
        <w:t>че</w:t>
      </w:r>
      <w:proofErr w:type="spellEnd"/>
      <w:r w:rsidRPr="00817FAB">
        <w:rPr>
          <w:rFonts w:ascii="Times New Roman" w:hAnsi="Times New Roman" w:cs="Times New Roman"/>
          <w:sz w:val="24"/>
          <w:szCs w:val="24"/>
          <w:lang w:val="ru-RU"/>
        </w:rPr>
        <w:t xml:space="preserve"> </w:t>
      </w:r>
      <w:proofErr w:type="spellStart"/>
      <w:r w:rsidRPr="00817FAB">
        <w:rPr>
          <w:rFonts w:ascii="Times New Roman" w:hAnsi="Times New Roman" w:cs="Times New Roman"/>
          <w:sz w:val="24"/>
          <w:szCs w:val="24"/>
          <w:lang w:val="ru-RU"/>
        </w:rPr>
        <w:t>нетните</w:t>
      </w:r>
      <w:proofErr w:type="spellEnd"/>
      <w:r w:rsidRPr="00817FAB">
        <w:rPr>
          <w:rFonts w:ascii="Times New Roman" w:hAnsi="Times New Roman" w:cs="Times New Roman"/>
          <w:sz w:val="24"/>
          <w:szCs w:val="24"/>
          <w:lang w:val="ru-RU"/>
        </w:rPr>
        <w:t xml:space="preserve"> приходи, </w:t>
      </w:r>
      <w:proofErr w:type="spellStart"/>
      <w:r w:rsidRPr="00817FAB">
        <w:rPr>
          <w:rFonts w:ascii="Times New Roman" w:hAnsi="Times New Roman" w:cs="Times New Roman"/>
          <w:sz w:val="24"/>
          <w:szCs w:val="24"/>
          <w:lang w:val="ru-RU"/>
        </w:rPr>
        <w:t>генерирани</w:t>
      </w:r>
      <w:proofErr w:type="spellEnd"/>
      <w:r w:rsidRPr="00817FAB">
        <w:rPr>
          <w:rFonts w:ascii="Times New Roman" w:hAnsi="Times New Roman" w:cs="Times New Roman"/>
          <w:sz w:val="24"/>
          <w:szCs w:val="24"/>
          <w:lang w:val="ru-RU"/>
        </w:rPr>
        <w:t xml:space="preserve"> при изпълнението на проекта за периода от сключване на договора за предоставяне на финансова помощ </w:t>
      </w:r>
      <w:proofErr w:type="gramStart"/>
      <w:r w:rsidRPr="00817FAB">
        <w:rPr>
          <w:rFonts w:ascii="Times New Roman" w:hAnsi="Times New Roman" w:cs="Times New Roman"/>
          <w:sz w:val="24"/>
          <w:szCs w:val="24"/>
          <w:lang w:val="ru-RU"/>
        </w:rPr>
        <w:t>до</w:t>
      </w:r>
      <w:proofErr w:type="gramEnd"/>
      <w:r w:rsidRPr="00817FAB">
        <w:rPr>
          <w:rFonts w:ascii="Times New Roman" w:hAnsi="Times New Roman" w:cs="Times New Roman"/>
          <w:sz w:val="24"/>
          <w:szCs w:val="24"/>
          <w:lang w:val="ru-RU"/>
        </w:rPr>
        <w:t xml:space="preserve"> датата на подаване на заявката за плащане от източници на приходи, не са отчетени при определянето на потенциалните нетни приходи от този проект.</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1</w:t>
      </w:r>
      <w:r w:rsidRPr="00817FAB">
        <w:rPr>
          <w:rFonts w:ascii="Times New Roman" w:hAnsi="Times New Roman" w:cs="Times New Roman"/>
          <w:sz w:val="24"/>
          <w:szCs w:val="24"/>
        </w:rPr>
        <w:t>5</w:t>
      </w:r>
      <w:r w:rsidRPr="00817FAB">
        <w:rPr>
          <w:rFonts w:ascii="Times New Roman" w:hAnsi="Times New Roman" w:cs="Times New Roman"/>
          <w:sz w:val="24"/>
          <w:szCs w:val="24"/>
          <w:lang w:val="ru-RU"/>
        </w:rPr>
        <w:t>. бенефициентът не е изпълнил друго задължение, посочено в административния договор.</w:t>
      </w:r>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proofErr w:type="gramStart"/>
      <w:r w:rsidRPr="00817FAB">
        <w:rPr>
          <w:rFonts w:ascii="Times New Roman" w:hAnsi="Times New Roman" w:cs="Times New Roman"/>
          <w:sz w:val="24"/>
          <w:szCs w:val="24"/>
          <w:lang w:val="ru-RU"/>
        </w:rPr>
        <w:t>В случаите по т. 9 и 11 РА извършва проверка за съответствието с изискванията за допустимост за подпомагане преди предоставяне на помощта въз основа на представените в проектното предложение и изискани допълнително документи.</w:t>
      </w:r>
      <w:proofErr w:type="gramEnd"/>
    </w:p>
    <w:p w:rsidR="00D222C0" w:rsidRPr="00817FAB" w:rsidRDefault="00D222C0"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 xml:space="preserve">Изпълнителният директор на РА определя размера на допустимите разходи </w:t>
      </w:r>
      <w:proofErr w:type="gramStart"/>
      <w:r w:rsidR="00AA5386" w:rsidRPr="00817FAB">
        <w:rPr>
          <w:rFonts w:ascii="Times New Roman" w:hAnsi="Times New Roman" w:cs="Times New Roman"/>
          <w:sz w:val="24"/>
          <w:szCs w:val="24"/>
        </w:rPr>
        <w:t>по</w:t>
      </w:r>
      <w:proofErr w:type="gramEnd"/>
      <w:r w:rsidR="00AA5386" w:rsidRPr="00817FAB">
        <w:rPr>
          <w:rFonts w:ascii="Times New Roman" w:hAnsi="Times New Roman" w:cs="Times New Roman"/>
          <w:sz w:val="24"/>
          <w:szCs w:val="24"/>
        </w:rPr>
        <w:t xml:space="preserve"> проекта </w:t>
      </w:r>
      <w:r w:rsidRPr="00817FAB">
        <w:rPr>
          <w:rFonts w:ascii="Times New Roman" w:hAnsi="Times New Roman" w:cs="Times New Roman"/>
          <w:sz w:val="24"/>
          <w:szCs w:val="24"/>
          <w:lang w:val="ru-RU"/>
        </w:rPr>
        <w:t xml:space="preserve">съгласно Методика за отказване, намаляване и оттегляне на финансовата помощ. </w:t>
      </w:r>
    </w:p>
    <w:p w:rsidR="00AA5386" w:rsidRPr="00817FAB" w:rsidRDefault="00AA5386" w:rsidP="00336B1A">
      <w:pPr>
        <w:shd w:val="clear" w:color="auto" w:fill="FEFEFE"/>
        <w:spacing w:after="0"/>
        <w:ind w:firstLine="567"/>
        <w:jc w:val="both"/>
        <w:rPr>
          <w:rFonts w:ascii="Times New Roman" w:hAnsi="Times New Roman" w:cs="Times New Roman"/>
          <w:sz w:val="24"/>
          <w:szCs w:val="24"/>
          <w:lang w:val="ru-RU"/>
        </w:rPr>
      </w:pPr>
      <w:proofErr w:type="spellStart"/>
      <w:proofErr w:type="gramStart"/>
      <w:r w:rsidRPr="00817FAB">
        <w:rPr>
          <w:rFonts w:ascii="Times New Roman" w:hAnsi="Times New Roman" w:cs="Times New Roman"/>
          <w:sz w:val="24"/>
          <w:szCs w:val="24"/>
          <w:lang w:val="ru-RU"/>
        </w:rPr>
        <w:t>Когато</w:t>
      </w:r>
      <w:proofErr w:type="spellEnd"/>
      <w:r w:rsidRPr="00817FAB">
        <w:rPr>
          <w:rFonts w:ascii="Times New Roman" w:hAnsi="Times New Roman" w:cs="Times New Roman"/>
          <w:sz w:val="24"/>
          <w:szCs w:val="24"/>
          <w:lang w:val="ru-RU"/>
        </w:rPr>
        <w:t xml:space="preserve"> РА установи, </w:t>
      </w:r>
      <w:proofErr w:type="spellStart"/>
      <w:r w:rsidRPr="00817FAB">
        <w:rPr>
          <w:rFonts w:ascii="Times New Roman" w:hAnsi="Times New Roman" w:cs="Times New Roman"/>
          <w:sz w:val="24"/>
          <w:szCs w:val="24"/>
          <w:lang w:val="ru-RU"/>
        </w:rPr>
        <w:t>че</w:t>
      </w:r>
      <w:proofErr w:type="spellEnd"/>
      <w:r w:rsidRPr="00817FAB">
        <w:rPr>
          <w:rFonts w:ascii="Times New Roman" w:hAnsi="Times New Roman" w:cs="Times New Roman"/>
          <w:sz w:val="24"/>
          <w:szCs w:val="24"/>
          <w:lang w:val="ru-RU"/>
        </w:rPr>
        <w:t xml:space="preserve"> размерът на определените като допустими разходи по искането за плащане налага пълно или частично възстановяване от страна на бенефициента на извършените по договора авансови и/или междинни плащания, изпълнителният директор на РА издава акт за установяване на публично вземане по чл. 166, ал. 2 от Данъчно-осигурителния процесуален кодекс за размера на подлежащата на възстановяване финансова помощ</w:t>
      </w:r>
      <w:proofErr w:type="gramEnd"/>
      <w:r w:rsidRPr="00817FAB">
        <w:rPr>
          <w:rFonts w:ascii="Times New Roman" w:hAnsi="Times New Roman" w:cs="Times New Roman"/>
          <w:sz w:val="24"/>
          <w:szCs w:val="24"/>
          <w:lang w:val="ru-RU"/>
        </w:rPr>
        <w:t xml:space="preserve">, като в мотивите посочва и основанията </w:t>
      </w:r>
      <w:proofErr w:type="gramStart"/>
      <w:r w:rsidRPr="00817FAB">
        <w:rPr>
          <w:rFonts w:ascii="Times New Roman" w:hAnsi="Times New Roman" w:cs="Times New Roman"/>
          <w:sz w:val="24"/>
          <w:szCs w:val="24"/>
          <w:lang w:val="ru-RU"/>
        </w:rPr>
        <w:t>за</w:t>
      </w:r>
      <w:proofErr w:type="gramEnd"/>
      <w:r w:rsidRPr="00817FAB">
        <w:rPr>
          <w:rFonts w:ascii="Times New Roman" w:hAnsi="Times New Roman" w:cs="Times New Roman"/>
          <w:sz w:val="24"/>
          <w:szCs w:val="24"/>
          <w:lang w:val="ru-RU"/>
        </w:rPr>
        <w:t xml:space="preserve"> отказа от изплащане на помощта.</w:t>
      </w:r>
    </w:p>
    <w:p w:rsidR="00AA5386" w:rsidRPr="00817FAB" w:rsidRDefault="00AA5386" w:rsidP="00336B1A">
      <w:pPr>
        <w:shd w:val="clear" w:color="auto" w:fill="FEFEFE"/>
        <w:spacing w:after="0"/>
        <w:ind w:firstLine="567"/>
        <w:jc w:val="both"/>
        <w:rPr>
          <w:rFonts w:ascii="Times New Roman" w:hAnsi="Times New Roman" w:cs="Times New Roman"/>
          <w:sz w:val="24"/>
          <w:szCs w:val="24"/>
          <w:lang w:val="ru-RU"/>
        </w:rPr>
      </w:pPr>
      <w:proofErr w:type="spellStart"/>
      <w:r w:rsidRPr="00817FAB">
        <w:rPr>
          <w:rFonts w:ascii="Times New Roman" w:hAnsi="Times New Roman" w:cs="Times New Roman"/>
          <w:sz w:val="24"/>
          <w:szCs w:val="24"/>
          <w:lang w:val="ru-RU"/>
        </w:rPr>
        <w:t>Когато</w:t>
      </w:r>
      <w:proofErr w:type="spellEnd"/>
      <w:r w:rsidRPr="00817FAB">
        <w:rPr>
          <w:rFonts w:ascii="Times New Roman" w:hAnsi="Times New Roman" w:cs="Times New Roman"/>
          <w:sz w:val="24"/>
          <w:szCs w:val="24"/>
          <w:lang w:val="ru-RU"/>
        </w:rPr>
        <w:t xml:space="preserve"> е </w:t>
      </w:r>
      <w:proofErr w:type="spellStart"/>
      <w:r w:rsidRPr="00817FAB">
        <w:rPr>
          <w:rFonts w:ascii="Times New Roman" w:hAnsi="Times New Roman" w:cs="Times New Roman"/>
          <w:sz w:val="24"/>
          <w:szCs w:val="24"/>
          <w:lang w:val="ru-RU"/>
        </w:rPr>
        <w:t>приложимо</w:t>
      </w:r>
      <w:proofErr w:type="spellEnd"/>
      <w:r w:rsidRPr="00817FAB">
        <w:rPr>
          <w:rFonts w:ascii="Times New Roman" w:hAnsi="Times New Roman" w:cs="Times New Roman"/>
          <w:sz w:val="24"/>
          <w:szCs w:val="24"/>
          <w:lang w:val="ru-RU"/>
        </w:rPr>
        <w:t xml:space="preserve">, </w:t>
      </w:r>
      <w:proofErr w:type="spellStart"/>
      <w:r w:rsidRPr="00817FAB">
        <w:rPr>
          <w:rFonts w:ascii="Times New Roman" w:hAnsi="Times New Roman" w:cs="Times New Roman"/>
          <w:sz w:val="24"/>
          <w:szCs w:val="24"/>
          <w:lang w:val="ru-RU"/>
        </w:rPr>
        <w:t>Разплащателна</w:t>
      </w:r>
      <w:proofErr w:type="spellEnd"/>
      <w:r w:rsidRPr="00817FAB">
        <w:rPr>
          <w:rFonts w:ascii="Times New Roman" w:hAnsi="Times New Roman" w:cs="Times New Roman"/>
          <w:sz w:val="24"/>
          <w:szCs w:val="24"/>
          <w:lang w:val="ru-RU"/>
        </w:rPr>
        <w:t xml:space="preserve"> агенция налага и административни санкции на бенефициента в случаите, посочени в чл. 35 от Делегиран Регламент 640/2014.</w:t>
      </w:r>
    </w:p>
    <w:p w:rsidR="00AA5386" w:rsidRPr="00817FAB" w:rsidRDefault="00AA5386" w:rsidP="00336B1A">
      <w:pPr>
        <w:shd w:val="clear" w:color="auto" w:fill="FEFEFE"/>
        <w:spacing w:after="0"/>
        <w:ind w:firstLine="567"/>
        <w:jc w:val="both"/>
        <w:rPr>
          <w:rFonts w:ascii="Times New Roman" w:hAnsi="Times New Roman" w:cs="Times New Roman"/>
          <w:sz w:val="24"/>
          <w:szCs w:val="24"/>
          <w:lang w:val="ru-RU"/>
        </w:rPr>
      </w:pPr>
      <w:r w:rsidRPr="00817FAB">
        <w:rPr>
          <w:rFonts w:ascii="Times New Roman" w:hAnsi="Times New Roman" w:cs="Times New Roman"/>
          <w:sz w:val="24"/>
          <w:szCs w:val="24"/>
          <w:lang w:val="ru-RU"/>
        </w:rPr>
        <w:t>При пълен или частичен отказ за изплащане на финансовата помощ бенефициентът не може да подаде друго искане за плащане за същата инвестиция.</w:t>
      </w:r>
    </w:p>
    <w:p w:rsidR="003B3AA2" w:rsidRPr="00817FAB" w:rsidRDefault="003B3AA2"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lastRenderedPageBreak/>
        <w:t>Финансовата помощ се изплаща при условие, че в определения срок за изпълнение на проекта  ползвателят е представил съответните лицензи, разрешения и/или удостоверения за регистрация за извършването на всички дейности и/или функционирането на всички активи, включени в одобрения проект, за които съгласно действащото законодателство се изисква лицензиране, разрешение и/или регистрация.</w:t>
      </w:r>
    </w:p>
    <w:p w:rsidR="003B3AA2" w:rsidRPr="00817FAB" w:rsidRDefault="003B3AA2" w:rsidP="00336B1A">
      <w:pPr>
        <w:shd w:val="clear" w:color="auto" w:fill="FEFEFE"/>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Финансовата помощ по проекти за дейности, свързани с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се изплаща при условие, че в определения срок за изпълнение на проекта  ползвателят ЮЛНЦ представи удостоверение за регистрация в Регистъра на доставчиците на социални услуги към Агенцията за социално подпомагане, а когато се предоставят социални услуги за деца, се представя и заверен препис от лиценза, издаден от председателя на Държавната агенция за закрила на детето.</w:t>
      </w:r>
    </w:p>
    <w:p w:rsidR="003E202A" w:rsidRPr="00817FAB" w:rsidRDefault="000E0B01" w:rsidP="00336B1A">
      <w:pPr>
        <w:pStyle w:val="1"/>
        <w:numPr>
          <w:ilvl w:val="0"/>
          <w:numId w:val="2"/>
        </w:numPr>
        <w:pBdr>
          <w:bottom w:val="single" w:sz="4" w:space="1" w:color="auto"/>
        </w:pBdr>
        <w:tabs>
          <w:tab w:val="left" w:pos="993"/>
        </w:tabs>
        <w:ind w:left="0" w:firstLine="567"/>
        <w:jc w:val="both"/>
        <w:rPr>
          <w:rFonts w:ascii="Times New Roman" w:hAnsi="Times New Roman" w:cs="Times New Roman"/>
          <w:sz w:val="24"/>
          <w:szCs w:val="24"/>
        </w:rPr>
      </w:pPr>
      <w:bookmarkStart w:id="3" w:name="_Toc509407613"/>
      <w:r w:rsidRPr="00817FAB">
        <w:rPr>
          <w:rFonts w:ascii="Times New Roman" w:hAnsi="Times New Roman" w:cs="Times New Roman"/>
          <w:sz w:val="24"/>
          <w:szCs w:val="24"/>
        </w:rPr>
        <w:t>МЕРКИ ЗА ИНФОРМИРАНЕ И ПУБЛИЧНОСТ</w:t>
      </w:r>
      <w:r w:rsidR="002C75E7" w:rsidRPr="00817FAB">
        <w:rPr>
          <w:rFonts w:ascii="Times New Roman" w:hAnsi="Times New Roman" w:cs="Times New Roman"/>
          <w:sz w:val="24"/>
          <w:szCs w:val="24"/>
        </w:rPr>
        <w:t>:</w:t>
      </w:r>
      <w:bookmarkEnd w:id="3"/>
    </w:p>
    <w:p w:rsidR="00250C61" w:rsidRPr="00817FAB" w:rsidRDefault="00250C61" w:rsidP="00250C61">
      <w:pPr>
        <w:rPr>
          <w:sz w:val="24"/>
          <w:szCs w:val="24"/>
        </w:rPr>
      </w:pPr>
    </w:p>
    <w:p w:rsidR="00367745" w:rsidRPr="007A0D21" w:rsidRDefault="007A0D21" w:rsidP="007A0D21">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 xml:space="preserve">1. </w:t>
      </w:r>
      <w:r w:rsidR="00367745" w:rsidRPr="007A0D21">
        <w:rPr>
          <w:rFonts w:ascii="Times New Roman" w:hAnsi="Times New Roman"/>
          <w:sz w:val="24"/>
          <w:szCs w:val="24"/>
        </w:rPr>
        <w:t>Бенефициентът се задължава след сключване на административния договор до крайната дата за изпълнение на проекта да постави на видно за обществеността място:</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00367745" w:rsidRPr="00817FAB">
        <w:rPr>
          <w:rFonts w:ascii="Times New Roman" w:hAnsi="Times New Roman"/>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00367745" w:rsidRPr="00817FAB">
        <w:rPr>
          <w:rFonts w:ascii="Times New Roman" w:hAnsi="Times New Roman"/>
          <w:sz w:val="24"/>
          <w:szCs w:val="24"/>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00367745" w:rsidRPr="00817FAB">
        <w:rPr>
          <w:rFonts w:ascii="Times New Roman" w:hAnsi="Times New Roman"/>
          <w:sz w:val="24"/>
          <w:szCs w:val="24"/>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2</w:t>
      </w:r>
      <w:r w:rsidR="00367745" w:rsidRPr="00817FAB">
        <w:rPr>
          <w:rFonts w:ascii="Times New Roman" w:hAnsi="Times New Roman"/>
          <w:sz w:val="24"/>
          <w:szCs w:val="24"/>
        </w:rPr>
        <w:t>. Бенефициентът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776842"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3</w:t>
      </w:r>
      <w:r w:rsidR="00367745" w:rsidRPr="00817FAB">
        <w:rPr>
          <w:rFonts w:ascii="Times New Roman" w:hAnsi="Times New Roman"/>
          <w:sz w:val="24"/>
          <w:szCs w:val="24"/>
        </w:rPr>
        <w:t>. Бенефициентът се задължава в срок до пет години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4</w:t>
      </w:r>
      <w:r w:rsidR="00367745" w:rsidRPr="00817FAB">
        <w:rPr>
          <w:rFonts w:ascii="Times New Roman" w:hAnsi="Times New Roman"/>
          <w:sz w:val="24"/>
          <w:szCs w:val="24"/>
        </w:rPr>
        <w:t>. Електронната страница, плакатът</w:t>
      </w:r>
      <w:r>
        <w:rPr>
          <w:rFonts w:ascii="Times New Roman" w:hAnsi="Times New Roman"/>
          <w:sz w:val="24"/>
          <w:szCs w:val="24"/>
        </w:rPr>
        <w:t>, табелата или билбордът по т. 1.1, 1.2 и 1</w:t>
      </w:r>
      <w:r w:rsidR="00367745" w:rsidRPr="00817FAB">
        <w:rPr>
          <w:rFonts w:ascii="Times New Roman" w:hAnsi="Times New Roman"/>
          <w:sz w:val="24"/>
          <w:szCs w:val="24"/>
        </w:rPr>
        <w:t>.3 съдържат описание на проекта/дейността, която се подпомага, емблемата на Европейския съюз с пояснение за неговата роля, националното знаме</w:t>
      </w:r>
      <w:r>
        <w:rPr>
          <w:rFonts w:ascii="Times New Roman" w:hAnsi="Times New Roman"/>
          <w:sz w:val="24"/>
          <w:szCs w:val="24"/>
        </w:rPr>
        <w:t xml:space="preserve"> на Република България, </w:t>
      </w:r>
      <w:r w:rsidR="00367745" w:rsidRPr="00817FAB">
        <w:rPr>
          <w:rFonts w:ascii="Times New Roman" w:hAnsi="Times New Roman"/>
          <w:sz w:val="24"/>
          <w:szCs w:val="24"/>
        </w:rPr>
        <w:t xml:space="preserve">думите: „Европейският земеделски фонд за развитие на селските райони: Европа инвестира в </w:t>
      </w:r>
      <w:r w:rsidR="00367745" w:rsidRPr="00817FAB">
        <w:rPr>
          <w:rFonts w:ascii="Times New Roman" w:hAnsi="Times New Roman"/>
          <w:sz w:val="24"/>
          <w:szCs w:val="24"/>
        </w:rPr>
        <w:lastRenderedPageBreak/>
        <w:t>селските райони“</w:t>
      </w:r>
      <w:r>
        <w:rPr>
          <w:rFonts w:ascii="Times New Roman" w:hAnsi="Times New Roman"/>
          <w:sz w:val="24"/>
          <w:szCs w:val="24"/>
        </w:rPr>
        <w:t xml:space="preserve">, както и </w:t>
      </w:r>
      <w:proofErr w:type="spellStart"/>
      <w:r>
        <w:rPr>
          <w:rFonts w:ascii="Times New Roman" w:hAnsi="Times New Roman"/>
          <w:sz w:val="24"/>
          <w:szCs w:val="24"/>
        </w:rPr>
        <w:t>логата</w:t>
      </w:r>
      <w:proofErr w:type="spellEnd"/>
      <w:r w:rsidR="00010363">
        <w:rPr>
          <w:rFonts w:ascii="Times New Roman" w:hAnsi="Times New Roman"/>
          <w:sz w:val="24"/>
          <w:szCs w:val="24"/>
        </w:rPr>
        <w:t xml:space="preserve"> на ПРСР 2014-2020, на програма</w:t>
      </w:r>
      <w:r>
        <w:rPr>
          <w:rFonts w:ascii="Times New Roman" w:hAnsi="Times New Roman"/>
          <w:sz w:val="24"/>
          <w:szCs w:val="24"/>
        </w:rPr>
        <w:t xml:space="preserve"> Лидер и </w:t>
      </w:r>
      <w:r w:rsidR="00010363">
        <w:rPr>
          <w:rFonts w:ascii="Times New Roman" w:hAnsi="Times New Roman"/>
          <w:sz w:val="24"/>
          <w:szCs w:val="24"/>
        </w:rPr>
        <w:t xml:space="preserve">на </w:t>
      </w:r>
      <w:r>
        <w:rPr>
          <w:rFonts w:ascii="Times New Roman" w:hAnsi="Times New Roman"/>
          <w:sz w:val="24"/>
          <w:szCs w:val="24"/>
        </w:rPr>
        <w:t>МИГ Нови пазар-Каспичан</w:t>
      </w:r>
      <w:r w:rsidR="00367745" w:rsidRPr="00817FAB">
        <w:rPr>
          <w:rFonts w:ascii="Times New Roman" w:hAnsi="Times New Roman"/>
          <w:sz w:val="24"/>
          <w:szCs w:val="24"/>
        </w:rPr>
        <w:t>.</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5. Информацията по т.4</w:t>
      </w:r>
      <w:r w:rsidR="00367745" w:rsidRPr="00817FAB">
        <w:rPr>
          <w:rFonts w:ascii="Times New Roman" w:hAnsi="Times New Roman"/>
          <w:sz w:val="24"/>
          <w:szCs w:val="24"/>
        </w:rPr>
        <w:t xml:space="preserve"> заема не по-малко от 25 на сто от плаката, табелата, билборда или електронната страница.</w:t>
      </w:r>
    </w:p>
    <w:p w:rsidR="00367745" w:rsidRPr="00817FAB" w:rsidRDefault="007A0D2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6</w:t>
      </w:r>
      <w:r w:rsidR="00367745" w:rsidRPr="00817FAB">
        <w:rPr>
          <w:rFonts w:ascii="Times New Roman" w:hAnsi="Times New Roman"/>
          <w:sz w:val="24"/>
          <w:szCs w:val="24"/>
        </w:rPr>
        <w:t>.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3766FB" w:rsidRPr="00817FAB" w:rsidRDefault="003E202A" w:rsidP="007A0D21">
      <w:pPr>
        <w:pBdr>
          <w:top w:val="single" w:sz="4" w:space="1" w:color="auto"/>
          <w:left w:val="single" w:sz="4" w:space="0" w:color="auto"/>
          <w:bottom w:val="single" w:sz="4" w:space="1" w:color="auto"/>
          <w:right w:val="single" w:sz="4" w:space="4" w:color="auto"/>
        </w:pBdr>
        <w:shd w:val="clear" w:color="auto" w:fill="DBE5F1" w:themeFill="accent1" w:themeFillTint="33"/>
        <w:tabs>
          <w:tab w:val="left" w:pos="993"/>
        </w:tabs>
        <w:spacing w:after="0"/>
        <w:ind w:firstLine="567"/>
        <w:jc w:val="both"/>
        <w:rPr>
          <w:rFonts w:ascii="Times New Roman" w:hAnsi="Times New Roman" w:cs="Times New Roman"/>
          <w:sz w:val="24"/>
          <w:szCs w:val="24"/>
        </w:rPr>
      </w:pPr>
      <w:r w:rsidRPr="00817FAB">
        <w:rPr>
          <w:rFonts w:ascii="Times New Roman" w:hAnsi="Times New Roman" w:cs="Times New Roman"/>
          <w:b/>
          <w:sz w:val="24"/>
          <w:szCs w:val="24"/>
        </w:rPr>
        <w:t>ВАЖНО!:</w:t>
      </w:r>
      <w:r w:rsidRPr="00817FAB">
        <w:rPr>
          <w:rFonts w:ascii="Times New Roman" w:hAnsi="Times New Roman" w:cs="Times New Roman"/>
          <w:sz w:val="24"/>
          <w:szCs w:val="24"/>
        </w:rPr>
        <w:t xml:space="preserve"> Неспазването на правилата за информиране и публичност (визуализация)</w:t>
      </w:r>
      <w:r w:rsidR="00EE0862" w:rsidRPr="00817FAB">
        <w:rPr>
          <w:rFonts w:ascii="Times New Roman" w:hAnsi="Times New Roman" w:cs="Times New Roman"/>
          <w:sz w:val="24"/>
          <w:szCs w:val="24"/>
        </w:rPr>
        <w:t xml:space="preserve"> </w:t>
      </w:r>
      <w:r w:rsidRPr="00817FAB">
        <w:rPr>
          <w:rFonts w:ascii="Times New Roman" w:hAnsi="Times New Roman" w:cs="Times New Roman"/>
          <w:sz w:val="24"/>
          <w:szCs w:val="24"/>
        </w:rPr>
        <w:t>може да доведе до непризнаване на част или на цялата стойност на извършените по проекта разходи</w:t>
      </w:r>
      <w:r w:rsidR="004A1043" w:rsidRPr="00817FAB">
        <w:rPr>
          <w:rFonts w:ascii="Times New Roman" w:hAnsi="Times New Roman" w:cs="Times New Roman"/>
          <w:sz w:val="24"/>
          <w:szCs w:val="24"/>
        </w:rPr>
        <w:t>.</w:t>
      </w:r>
    </w:p>
    <w:p w:rsidR="003E202A" w:rsidRPr="00817FAB" w:rsidRDefault="000E0B01" w:rsidP="00336B1A">
      <w:pPr>
        <w:pStyle w:val="1"/>
        <w:numPr>
          <w:ilvl w:val="0"/>
          <w:numId w:val="2"/>
        </w:numPr>
        <w:pBdr>
          <w:bottom w:val="single" w:sz="4" w:space="1" w:color="auto"/>
        </w:pBdr>
        <w:jc w:val="both"/>
        <w:rPr>
          <w:rFonts w:ascii="Times New Roman" w:hAnsi="Times New Roman" w:cs="Times New Roman"/>
          <w:sz w:val="24"/>
          <w:szCs w:val="24"/>
        </w:rPr>
      </w:pPr>
      <w:bookmarkStart w:id="4" w:name="_Toc509407614"/>
      <w:r w:rsidRPr="00817FAB">
        <w:rPr>
          <w:rFonts w:ascii="Times New Roman" w:hAnsi="Times New Roman" w:cs="Times New Roman"/>
          <w:sz w:val="24"/>
          <w:szCs w:val="24"/>
        </w:rPr>
        <w:t>ПРИЛОЖЕНИЯ КЪМ УСЛОВИЯТА ЗА ИЗПЪЛНЕНИЕ</w:t>
      </w:r>
      <w:bookmarkEnd w:id="4"/>
      <w:r w:rsidRPr="00817FAB">
        <w:rPr>
          <w:rFonts w:ascii="Times New Roman" w:hAnsi="Times New Roman" w:cs="Times New Roman"/>
          <w:sz w:val="24"/>
          <w:szCs w:val="24"/>
        </w:rPr>
        <w:t xml:space="preserve"> </w:t>
      </w:r>
    </w:p>
    <w:p w:rsidR="003766FB" w:rsidRPr="00817FAB" w:rsidRDefault="003766FB" w:rsidP="00336B1A">
      <w:pPr>
        <w:spacing w:after="0"/>
        <w:ind w:firstLine="567"/>
        <w:jc w:val="both"/>
        <w:rPr>
          <w:rFonts w:ascii="Times New Roman" w:hAnsi="Times New Roman" w:cs="Times New Roman"/>
          <w:sz w:val="24"/>
          <w:szCs w:val="24"/>
        </w:rPr>
      </w:pPr>
    </w:p>
    <w:p w:rsidR="004A1043" w:rsidRPr="00817FAB" w:rsidRDefault="004A1043" w:rsidP="00336B1A">
      <w:pPr>
        <w:spacing w:after="0"/>
        <w:ind w:firstLine="567"/>
        <w:jc w:val="both"/>
        <w:rPr>
          <w:rFonts w:ascii="Times New Roman" w:hAnsi="Times New Roman" w:cs="Times New Roman"/>
          <w:sz w:val="24"/>
          <w:szCs w:val="24"/>
        </w:rPr>
      </w:pPr>
      <w:r w:rsidRPr="00817FAB">
        <w:rPr>
          <w:rFonts w:ascii="Times New Roman" w:hAnsi="Times New Roman" w:cs="Times New Roman"/>
          <w:sz w:val="24"/>
          <w:szCs w:val="24"/>
        </w:rPr>
        <w:t xml:space="preserve">Приложенията към Условията за изпълнение </w:t>
      </w:r>
      <w:r w:rsidR="003E202A" w:rsidRPr="00817FAB">
        <w:rPr>
          <w:rFonts w:ascii="Times New Roman" w:hAnsi="Times New Roman" w:cs="Times New Roman"/>
          <w:sz w:val="24"/>
          <w:szCs w:val="24"/>
        </w:rPr>
        <w:t xml:space="preserve"> са част от документацията по чл.</w:t>
      </w:r>
      <w:r w:rsidRPr="00817FAB">
        <w:rPr>
          <w:rFonts w:ascii="Times New Roman" w:hAnsi="Times New Roman" w:cs="Times New Roman"/>
          <w:sz w:val="24"/>
          <w:szCs w:val="24"/>
        </w:rPr>
        <w:t xml:space="preserve"> 26, ал. 1 на ЗУСЕСИФ. МИГ </w:t>
      </w:r>
      <w:r w:rsidR="003E202A" w:rsidRPr="00817FAB">
        <w:rPr>
          <w:rFonts w:ascii="Times New Roman" w:hAnsi="Times New Roman" w:cs="Times New Roman"/>
          <w:sz w:val="24"/>
          <w:szCs w:val="24"/>
        </w:rPr>
        <w:t xml:space="preserve">може да включи допълнителни приложения на основа на приложимото законодателство в случай, че са изискуеми. </w:t>
      </w:r>
    </w:p>
    <w:p w:rsidR="003766FB" w:rsidRPr="00817FAB" w:rsidRDefault="003766FB" w:rsidP="00336B1A">
      <w:pPr>
        <w:spacing w:after="0"/>
        <w:ind w:firstLine="567"/>
        <w:jc w:val="both"/>
        <w:rPr>
          <w:rFonts w:ascii="Times New Roman" w:hAnsi="Times New Roman" w:cs="Times New Roman"/>
          <w:sz w:val="24"/>
          <w:szCs w:val="24"/>
        </w:rPr>
      </w:pPr>
    </w:p>
    <w:p w:rsidR="00F261B0" w:rsidRPr="00817FAB" w:rsidRDefault="00F261B0"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1: Документи за междинно и окончателно плащане</w:t>
      </w:r>
    </w:p>
    <w:p w:rsidR="006F164A" w:rsidRPr="00817FAB" w:rsidRDefault="00F261B0" w:rsidP="006F164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 xml:space="preserve">Приложение № 2: </w:t>
      </w:r>
      <w:r w:rsidR="006F164A" w:rsidRPr="00817FAB">
        <w:rPr>
          <w:rFonts w:ascii="Times New Roman" w:eastAsia="Times New Roman" w:hAnsi="Times New Roman"/>
          <w:sz w:val="24"/>
          <w:szCs w:val="24"/>
          <w:lang w:eastAsia="bg-BG"/>
        </w:rPr>
        <w:t>Ф</w:t>
      </w:r>
      <w:r w:rsidR="006F164A" w:rsidRPr="00817FAB">
        <w:rPr>
          <w:rFonts w:ascii="Times New Roman" w:hAnsi="Times New Roman"/>
          <w:sz w:val="24"/>
          <w:szCs w:val="24"/>
        </w:rPr>
        <w:t>ормуляр за наблюдение</w:t>
      </w:r>
    </w:p>
    <w:p w:rsidR="00F261B0" w:rsidRPr="00817FAB" w:rsidRDefault="00010363"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Pr>
          <w:rFonts w:ascii="Times New Roman" w:hAnsi="Times New Roman"/>
          <w:sz w:val="24"/>
          <w:szCs w:val="24"/>
        </w:rPr>
        <w:t xml:space="preserve">Приложение № </w:t>
      </w:r>
      <w:r w:rsidR="00F261B0" w:rsidRPr="00817FAB">
        <w:rPr>
          <w:rFonts w:ascii="Times New Roman" w:hAnsi="Times New Roman"/>
          <w:sz w:val="24"/>
          <w:szCs w:val="24"/>
        </w:rPr>
        <w:t>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F261B0" w:rsidRPr="00817FAB" w:rsidRDefault="00F261B0"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eastAsia="Times New Roman" w:hAnsi="Times New Roman"/>
          <w:sz w:val="24"/>
          <w:szCs w:val="24"/>
          <w:lang w:eastAsia="bg-BG"/>
        </w:rPr>
        <w:t>Приложение 3 А</w:t>
      </w:r>
      <w:r w:rsidR="00CC3F8B">
        <w:rPr>
          <w:rStyle w:val="p"/>
          <w:rFonts w:ascii="Times New Roman" w:hAnsi="Times New Roman"/>
          <w:sz w:val="24"/>
          <w:szCs w:val="24"/>
        </w:rPr>
        <w:t xml:space="preserve">: Декларация </w:t>
      </w:r>
      <w:bookmarkStart w:id="5" w:name="_GoBack"/>
      <w:bookmarkEnd w:id="5"/>
      <w:r w:rsidRPr="00817FAB">
        <w:rPr>
          <w:rStyle w:val="p"/>
          <w:rFonts w:ascii="Times New Roman" w:hAnsi="Times New Roman"/>
          <w:sz w:val="24"/>
          <w:szCs w:val="24"/>
        </w:rPr>
        <w:t>за упражняване правото на данъчен кредит</w:t>
      </w:r>
      <w:r w:rsidRPr="00817FAB">
        <w:rPr>
          <w:rFonts w:ascii="Times New Roman" w:eastAsia="Times New Roman" w:hAnsi="Times New Roman"/>
          <w:sz w:val="24"/>
          <w:szCs w:val="24"/>
          <w:lang w:eastAsia="bg-BG"/>
        </w:rPr>
        <w:t xml:space="preserve">. </w:t>
      </w:r>
    </w:p>
    <w:p w:rsidR="006F164A" w:rsidRPr="00817FAB" w:rsidRDefault="00F261B0"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Times New Roman" w:hAnsi="Times New Roman"/>
          <w:sz w:val="24"/>
          <w:szCs w:val="24"/>
          <w:lang w:eastAsia="bg-BG"/>
        </w:rPr>
      </w:pPr>
      <w:r w:rsidRPr="00817FAB">
        <w:rPr>
          <w:rFonts w:ascii="Times New Roman" w:hAnsi="Times New Roman"/>
          <w:sz w:val="24"/>
          <w:szCs w:val="24"/>
        </w:rPr>
        <w:t xml:space="preserve">Приложение № 4: </w:t>
      </w:r>
      <w:r w:rsidR="006F164A" w:rsidRPr="00817FAB">
        <w:rPr>
          <w:rFonts w:ascii="Times New Roman" w:hAnsi="Times New Roman"/>
          <w:sz w:val="24"/>
          <w:szCs w:val="24"/>
        </w:rPr>
        <w:t>Декларация по чл. 25, ал. 2 от ЗУСЕСИФ</w:t>
      </w:r>
      <w:r w:rsidR="006F164A" w:rsidRPr="00817FAB">
        <w:rPr>
          <w:rFonts w:ascii="Times New Roman" w:eastAsia="Times New Roman" w:hAnsi="Times New Roman"/>
          <w:sz w:val="24"/>
          <w:szCs w:val="24"/>
          <w:lang w:eastAsia="bg-BG"/>
        </w:rPr>
        <w:t xml:space="preserve"> </w:t>
      </w:r>
    </w:p>
    <w:p w:rsidR="00F261B0" w:rsidRPr="00817FAB" w:rsidRDefault="00F261B0"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5:</w:t>
      </w:r>
      <w:r w:rsidRPr="00817FAB">
        <w:rPr>
          <w:rFonts w:ascii="Times New Roman" w:eastAsia="Times New Roman" w:hAnsi="Times New Roman"/>
          <w:sz w:val="24"/>
          <w:szCs w:val="24"/>
          <w:lang w:eastAsia="bg-BG"/>
        </w:rPr>
        <w:t xml:space="preserve"> Декларация за генериране на нетни приходи по проект</w:t>
      </w:r>
    </w:p>
    <w:p w:rsidR="006F164A" w:rsidRPr="00817FAB" w:rsidRDefault="00F261B0" w:rsidP="006F164A">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Times New Roman" w:hAnsi="Times New Roman"/>
          <w:sz w:val="24"/>
          <w:szCs w:val="24"/>
          <w:lang w:eastAsia="bg-BG"/>
        </w:rPr>
      </w:pPr>
      <w:r w:rsidRPr="00817FAB">
        <w:rPr>
          <w:rFonts w:ascii="Times New Roman" w:hAnsi="Times New Roman"/>
          <w:sz w:val="24"/>
          <w:szCs w:val="24"/>
        </w:rPr>
        <w:t>Приложение № 6:</w:t>
      </w:r>
      <w:r w:rsidRPr="00817FAB">
        <w:rPr>
          <w:rFonts w:ascii="Times New Roman" w:eastAsia="Times New Roman" w:hAnsi="Times New Roman"/>
          <w:sz w:val="24"/>
          <w:szCs w:val="24"/>
          <w:lang w:eastAsia="bg-BG"/>
        </w:rPr>
        <w:t xml:space="preserve"> </w:t>
      </w:r>
      <w:r w:rsidR="006F164A" w:rsidRPr="00817FAB">
        <w:rPr>
          <w:rFonts w:ascii="Times New Roman" w:eastAsia="Times New Roman" w:hAnsi="Times New Roman"/>
          <w:sz w:val="24"/>
          <w:szCs w:val="24"/>
          <w:lang w:eastAsia="bg-BG"/>
        </w:rPr>
        <w:t xml:space="preserve">Декларация от представляващия ползвателя на помощта за наличие или липса на двойно финансиране </w:t>
      </w:r>
    </w:p>
    <w:p w:rsidR="00376FBA" w:rsidRPr="00817FAB" w:rsidRDefault="00F261B0" w:rsidP="002C75E7">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7: Административен договор</w:t>
      </w:r>
      <w:r w:rsidR="00376FBA" w:rsidRPr="00817FAB">
        <w:rPr>
          <w:rFonts w:ascii="Times New Roman" w:hAnsi="Times New Roman"/>
          <w:sz w:val="24"/>
          <w:szCs w:val="24"/>
        </w:rPr>
        <w:br/>
        <w:t xml:space="preserve">Приложение № 8: </w:t>
      </w:r>
      <w:r w:rsidR="00D17556" w:rsidRPr="00817FAB">
        <w:rPr>
          <w:rFonts w:ascii="Times New Roman" w:hAnsi="Times New Roman"/>
          <w:sz w:val="24"/>
          <w:szCs w:val="24"/>
        </w:rPr>
        <w:t xml:space="preserve"> </w:t>
      </w:r>
      <w:r w:rsidR="00376FBA" w:rsidRPr="00817FAB">
        <w:rPr>
          <w:rFonts w:ascii="Times New Roman" w:hAnsi="Times New Roman"/>
          <w:sz w:val="24"/>
          <w:szCs w:val="24"/>
        </w:rPr>
        <w:t>Заявление за профил за достъп на ръководителя на бенефициента до ИСУН 2020</w:t>
      </w:r>
    </w:p>
    <w:p w:rsidR="00376FBA" w:rsidRPr="00817FAB" w:rsidRDefault="00376FBA"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9:</w:t>
      </w:r>
      <w:r w:rsidR="00D17556" w:rsidRPr="00817FAB">
        <w:rPr>
          <w:rFonts w:ascii="Times New Roman" w:hAnsi="Times New Roman"/>
          <w:sz w:val="24"/>
          <w:szCs w:val="24"/>
        </w:rPr>
        <w:t xml:space="preserve"> </w:t>
      </w:r>
      <w:r w:rsidRPr="00817FAB">
        <w:rPr>
          <w:rFonts w:ascii="Times New Roman" w:hAnsi="Times New Roman"/>
          <w:sz w:val="24"/>
          <w:szCs w:val="24"/>
        </w:rPr>
        <w:t>Заявление за профил за достъп на кмет на община до ИСУН 2020</w:t>
      </w:r>
    </w:p>
    <w:p w:rsidR="00376FBA" w:rsidRPr="00817FAB" w:rsidRDefault="00D17556"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10:</w:t>
      </w:r>
      <w:r w:rsidR="00376FBA" w:rsidRPr="00817FAB">
        <w:rPr>
          <w:rFonts w:ascii="Times New Roman" w:hAnsi="Times New Roman"/>
          <w:sz w:val="24"/>
          <w:szCs w:val="24"/>
        </w:rPr>
        <w:t>Заявление за профил за достъп на упълномощени от бенефициента лица  до ИСУН2020</w:t>
      </w:r>
    </w:p>
    <w:p w:rsidR="000F2CB0" w:rsidRPr="00817FAB" w:rsidRDefault="00275376"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275376">
        <w:rPr>
          <w:rFonts w:ascii="Times New Roman" w:hAnsi="Times New Roman"/>
          <w:sz w:val="24"/>
          <w:szCs w:val="24"/>
        </w:rPr>
        <w:t>Приложение № 3</w:t>
      </w:r>
      <w:r>
        <w:rPr>
          <w:rFonts w:ascii="Times New Roman" w:hAnsi="Times New Roman"/>
          <w:sz w:val="24"/>
          <w:szCs w:val="24"/>
        </w:rPr>
        <w:t xml:space="preserve"> от Условията за кандидатстване</w:t>
      </w:r>
      <w:r w:rsidRPr="00275376">
        <w:rPr>
          <w:rFonts w:ascii="Times New Roman" w:hAnsi="Times New Roman"/>
          <w:sz w:val="24"/>
          <w:szCs w:val="24"/>
        </w:rPr>
        <w:t xml:space="preserve">: Формуляр за мониторинг по </w:t>
      </w:r>
      <w:proofErr w:type="spellStart"/>
      <w:r w:rsidRPr="00275376">
        <w:rPr>
          <w:rFonts w:ascii="Times New Roman" w:hAnsi="Times New Roman"/>
          <w:sz w:val="24"/>
          <w:szCs w:val="24"/>
        </w:rPr>
        <w:t>подмярка</w:t>
      </w:r>
      <w:proofErr w:type="spellEnd"/>
      <w:r w:rsidRPr="00275376">
        <w:rPr>
          <w:rFonts w:ascii="Times New Roman" w:hAnsi="Times New Roman"/>
          <w:sz w:val="24"/>
          <w:szCs w:val="24"/>
        </w:rPr>
        <w:t xml:space="preserve"> 19.2 "Прилагане на операции в рамките на стратегии за ВОМР".</w:t>
      </w:r>
    </w:p>
    <w:p w:rsidR="004D20CF" w:rsidRPr="00817FAB" w:rsidRDefault="004D20CF" w:rsidP="002C75E7">
      <w:pPr>
        <w:pBdr>
          <w:bottom w:val="single" w:sz="4" w:space="1" w:color="auto"/>
        </w:pBdr>
        <w:spacing w:after="0"/>
        <w:ind w:firstLine="567"/>
        <w:jc w:val="both"/>
        <w:rPr>
          <w:rFonts w:ascii="Times New Roman" w:hAnsi="Times New Roman" w:cs="Times New Roman"/>
          <w:sz w:val="24"/>
          <w:szCs w:val="24"/>
        </w:rPr>
      </w:pPr>
    </w:p>
    <w:sectPr w:rsidR="004D20CF" w:rsidRPr="00817FAB" w:rsidSect="00D6505A">
      <w:headerReference w:type="default" r:id="rId8"/>
      <w:footerReference w:type="default" r:id="rId9"/>
      <w:pgSz w:w="11906" w:h="16838"/>
      <w:pgMar w:top="2235" w:right="1133" w:bottom="1417"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D3C" w:rsidRDefault="00C25D3C" w:rsidP="003A3F45">
      <w:pPr>
        <w:spacing w:after="0" w:line="240" w:lineRule="auto"/>
      </w:pPr>
      <w:r>
        <w:separator/>
      </w:r>
    </w:p>
  </w:endnote>
  <w:endnote w:type="continuationSeparator" w:id="0">
    <w:p w:rsidR="00C25D3C" w:rsidRDefault="00C25D3C" w:rsidP="003A3F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579672"/>
      <w:docPartObj>
        <w:docPartGallery w:val="Page Numbers (Bottom of Page)"/>
        <w:docPartUnique/>
      </w:docPartObj>
    </w:sdtPr>
    <w:sdtContent>
      <w:p w:rsidR="006A4CB8" w:rsidRPr="00946B8A" w:rsidRDefault="006A4CB8" w:rsidP="006A4CB8">
        <w:pPr>
          <w:pStyle w:val="a9"/>
          <w:jc w:val="center"/>
          <w:rPr>
            <w:sz w:val="20"/>
            <w:szCs w:val="20"/>
            <w:lang w:val="ru-RU"/>
          </w:rPr>
        </w:pPr>
        <w:r w:rsidRPr="00946B8A">
          <w:rPr>
            <w:sz w:val="20"/>
            <w:szCs w:val="20"/>
            <w:lang w:val="ru-RU"/>
          </w:rPr>
          <w:t xml:space="preserve">------------------------------------------------------------- </w:t>
        </w:r>
        <w:r w:rsidRPr="00946B8A">
          <w:rPr>
            <w:sz w:val="20"/>
            <w:szCs w:val="20"/>
            <w:lang w:val="en-US"/>
          </w:rPr>
          <w:t>www</w:t>
        </w:r>
        <w:r w:rsidRPr="00946B8A">
          <w:rPr>
            <w:sz w:val="20"/>
            <w:szCs w:val="20"/>
            <w:lang w:val="ru-RU"/>
          </w:rPr>
          <w:t>.</w:t>
        </w:r>
        <w:proofErr w:type="spellStart"/>
        <w:r w:rsidRPr="00946B8A">
          <w:rPr>
            <w:sz w:val="20"/>
            <w:szCs w:val="20"/>
            <w:lang w:val="en-US"/>
          </w:rPr>
          <w:t>eufunds</w:t>
        </w:r>
        <w:proofErr w:type="spellEnd"/>
        <w:r w:rsidRPr="00946B8A">
          <w:rPr>
            <w:sz w:val="20"/>
            <w:szCs w:val="20"/>
            <w:lang w:val="ru-RU"/>
          </w:rPr>
          <w:t>.</w:t>
        </w:r>
        <w:proofErr w:type="spellStart"/>
        <w:r w:rsidRPr="00946B8A">
          <w:rPr>
            <w:sz w:val="20"/>
            <w:szCs w:val="20"/>
            <w:lang w:val="en-US"/>
          </w:rPr>
          <w:t>bg</w:t>
        </w:r>
        <w:proofErr w:type="spellEnd"/>
        <w:r w:rsidRPr="00946B8A">
          <w:rPr>
            <w:sz w:val="20"/>
            <w:szCs w:val="20"/>
            <w:lang w:val="ru-RU"/>
          </w:rPr>
          <w:t xml:space="preserve"> -------------------------------------------------------------</w:t>
        </w:r>
      </w:p>
      <w:p w:rsidR="006A4CB8" w:rsidRPr="00946B8A" w:rsidRDefault="006A4CB8" w:rsidP="006A4CB8">
        <w:pPr>
          <w:pStyle w:val="a9"/>
          <w:jc w:val="center"/>
          <w:rPr>
            <w:sz w:val="20"/>
            <w:szCs w:val="20"/>
          </w:rPr>
        </w:pPr>
        <w:r w:rsidRPr="00946B8A">
          <w:rPr>
            <w:b/>
            <w:bCs/>
            <w:sz w:val="20"/>
            <w:szCs w:val="20"/>
          </w:rPr>
          <w:t>Проект:</w:t>
        </w:r>
        <w:r w:rsidRPr="00946B8A">
          <w:rPr>
            <w:sz w:val="20"/>
            <w:szCs w:val="20"/>
          </w:rPr>
          <w:t xml:space="preserve"> „Изпълнение на Стратегия за ВОМР”</w:t>
        </w:r>
        <w:r w:rsidRPr="00946B8A">
          <w:rPr>
            <w:sz w:val="20"/>
            <w:szCs w:val="20"/>
            <w:lang w:val="ru-RU"/>
          </w:rPr>
          <w:t xml:space="preserve">, № 19-19-2-01-12/31.05.2016 г. </w:t>
        </w:r>
        <w:r w:rsidRPr="00946B8A">
          <w:rPr>
            <w:sz w:val="20"/>
            <w:szCs w:val="20"/>
          </w:rPr>
          <w:t>Споразумение № РД 50-150/21.10.2016г., СДРУЖЕНИЕ „МЕСТНА ИНИЦИАТИВНА ГРУПА НОВИ ПАЗАР-КАСПИЧАН”</w:t>
        </w:r>
      </w:p>
      <w:p w:rsidR="006A4CB8" w:rsidRPr="00946B8A" w:rsidRDefault="006A4CB8" w:rsidP="006A4CB8">
        <w:pPr>
          <w:pStyle w:val="a9"/>
          <w:jc w:val="center"/>
          <w:rPr>
            <w:sz w:val="20"/>
            <w:szCs w:val="20"/>
          </w:rPr>
        </w:pPr>
        <w:r w:rsidRPr="00946B8A">
          <w:rPr>
            <w:sz w:val="20"/>
            <w:szCs w:val="20"/>
          </w:rPr>
          <w:t xml:space="preserve">гр.Нови пазар, 9900, ул.”Оборище” 1, </w:t>
        </w:r>
        <w:r w:rsidRPr="00946B8A">
          <w:rPr>
            <w:sz w:val="20"/>
            <w:szCs w:val="20"/>
            <w:lang w:val="en-US"/>
          </w:rPr>
          <w:t>e</w:t>
        </w:r>
        <w:r w:rsidRPr="00946B8A">
          <w:rPr>
            <w:sz w:val="20"/>
            <w:szCs w:val="20"/>
            <w:lang w:val="ru-RU"/>
          </w:rPr>
          <w:t>-</w:t>
        </w:r>
        <w:r w:rsidRPr="00946B8A">
          <w:rPr>
            <w:sz w:val="20"/>
            <w:szCs w:val="20"/>
            <w:lang w:val="en-US"/>
          </w:rPr>
          <w:t>mail</w:t>
        </w:r>
        <w:r w:rsidRPr="00946B8A">
          <w:rPr>
            <w:sz w:val="20"/>
            <w:szCs w:val="20"/>
            <w:lang w:val="ru-RU"/>
          </w:rPr>
          <w:t xml:space="preserve">: </w:t>
        </w:r>
        <w:hyperlink r:id="rId1" w:history="1">
          <w:r w:rsidRPr="00946B8A">
            <w:rPr>
              <w:rStyle w:val="a6"/>
              <w:sz w:val="20"/>
              <w:szCs w:val="20"/>
            </w:rPr>
            <w:t>mignpk</w:t>
          </w:r>
          <w:r w:rsidRPr="00946B8A">
            <w:rPr>
              <w:rStyle w:val="a6"/>
              <w:sz w:val="20"/>
              <w:szCs w:val="20"/>
              <w:lang w:val="ru-RU"/>
            </w:rPr>
            <w:t>@</w:t>
          </w:r>
          <w:r w:rsidRPr="00946B8A">
            <w:rPr>
              <w:rStyle w:val="a6"/>
              <w:sz w:val="20"/>
              <w:szCs w:val="20"/>
            </w:rPr>
            <w:t>abv</w:t>
          </w:r>
          <w:r w:rsidRPr="00946B8A">
            <w:rPr>
              <w:rStyle w:val="a6"/>
              <w:sz w:val="20"/>
              <w:szCs w:val="20"/>
              <w:lang w:val="ru-RU"/>
            </w:rPr>
            <w:t>.</w:t>
          </w:r>
          <w:r w:rsidRPr="00946B8A">
            <w:rPr>
              <w:rStyle w:val="a6"/>
              <w:sz w:val="20"/>
              <w:szCs w:val="20"/>
            </w:rPr>
            <w:t>bg</w:t>
          </w:r>
        </w:hyperlink>
        <w:r w:rsidRPr="00946B8A">
          <w:rPr>
            <w:sz w:val="20"/>
            <w:szCs w:val="20"/>
            <w:lang w:val="ru-RU"/>
          </w:rPr>
          <w:t xml:space="preserve">, </w:t>
        </w:r>
        <w:r w:rsidRPr="00946B8A">
          <w:rPr>
            <w:sz w:val="20"/>
            <w:szCs w:val="20"/>
            <w:lang w:val="en-US"/>
          </w:rPr>
          <w:t>www</w:t>
        </w:r>
        <w:r w:rsidRPr="00946B8A">
          <w:rPr>
            <w:sz w:val="20"/>
            <w:szCs w:val="20"/>
            <w:lang w:val="ru-RU"/>
          </w:rPr>
          <w:t>.</w:t>
        </w:r>
        <w:r w:rsidRPr="00946B8A">
          <w:rPr>
            <w:sz w:val="20"/>
            <w:szCs w:val="20"/>
            <w:lang w:val="en-US"/>
          </w:rPr>
          <w:t>migbg</w:t>
        </w:r>
        <w:r w:rsidRPr="00946B8A">
          <w:rPr>
            <w:sz w:val="20"/>
            <w:szCs w:val="20"/>
            <w:lang w:val="ru-RU"/>
          </w:rPr>
          <w:t>.</w:t>
        </w:r>
        <w:r w:rsidRPr="00946B8A">
          <w:rPr>
            <w:sz w:val="20"/>
            <w:szCs w:val="20"/>
            <w:lang w:val="en-US"/>
          </w:rPr>
          <w:t>org</w:t>
        </w:r>
      </w:p>
      <w:p w:rsidR="001936F3" w:rsidRDefault="00B37D75">
        <w:pPr>
          <w:pStyle w:val="a9"/>
          <w:jc w:val="right"/>
        </w:pPr>
        <w:r>
          <w:fldChar w:fldCharType="begin"/>
        </w:r>
        <w:r w:rsidR="002E76A7">
          <w:instrText xml:space="preserve"> PAGE   \* MERGEFORMAT </w:instrText>
        </w:r>
        <w:r>
          <w:fldChar w:fldCharType="separate"/>
        </w:r>
        <w:r w:rsidR="00E93289">
          <w:rPr>
            <w:noProof/>
          </w:rPr>
          <w:t>17</w:t>
        </w:r>
        <w:r>
          <w:rPr>
            <w:noProof/>
          </w:rPr>
          <w:fldChar w:fldCharType="end"/>
        </w:r>
      </w:p>
    </w:sdtContent>
  </w:sdt>
  <w:p w:rsidR="00F4720B" w:rsidRPr="003D6AEB" w:rsidRDefault="00F4720B" w:rsidP="00D6505A">
    <w:pPr>
      <w:pStyle w:val="a9"/>
      <w:jc w:val="right"/>
      <w:rPr>
        <w:rFonts w:ascii="Times New Roman" w:hAnsi="Times New Roman" w:cs="Times New Roman"/>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D3C" w:rsidRDefault="00C25D3C" w:rsidP="003A3F45">
      <w:pPr>
        <w:spacing w:after="0" w:line="240" w:lineRule="auto"/>
      </w:pPr>
      <w:r>
        <w:separator/>
      </w:r>
    </w:p>
  </w:footnote>
  <w:footnote w:type="continuationSeparator" w:id="0">
    <w:p w:rsidR="00C25D3C" w:rsidRDefault="00C25D3C" w:rsidP="003A3F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05A" w:rsidRPr="00861CD1" w:rsidRDefault="00D6505A" w:rsidP="00D6505A">
    <w:pPr>
      <w:pStyle w:val="a7"/>
      <w:tabs>
        <w:tab w:val="clear" w:pos="9072"/>
        <w:tab w:val="right" w:pos="9498"/>
      </w:tabs>
      <w:ind w:left="-142" w:right="-143" w:firstLine="142"/>
      <w:rPr>
        <w:rFonts w:ascii="Arial" w:hAnsi="Arial" w:cs="Arial"/>
        <w:b/>
        <w:sz w:val="16"/>
        <w:szCs w:val="16"/>
      </w:rPr>
    </w:pPr>
  </w:p>
  <w:p w:rsidR="00D6505A" w:rsidRPr="005C344A" w:rsidRDefault="00D6505A" w:rsidP="00D6505A">
    <w:pPr>
      <w:pStyle w:val="a7"/>
      <w:jc w:val="center"/>
      <w:rPr>
        <w:rFonts w:ascii="Arial" w:hAnsi="Arial" w:cs="Arial"/>
        <w:b/>
        <w:sz w:val="16"/>
        <w:szCs w:val="16"/>
        <w:lang w:val="ru-RU"/>
      </w:rPr>
    </w:pPr>
    <w:r w:rsidRPr="00861CD1">
      <w:rPr>
        <w:rFonts w:ascii="Arial" w:hAnsi="Arial" w:cs="Arial"/>
        <w:b/>
        <w:sz w:val="16"/>
        <w:szCs w:val="16"/>
      </w:rPr>
      <w:t>.</w:t>
    </w:r>
  </w:p>
  <w:p w:rsidR="00D6505A" w:rsidRDefault="00D6505A" w:rsidP="00D6505A">
    <w:pPr>
      <w:pStyle w:val="a7"/>
      <w:rPr>
        <w:noProof/>
      </w:rPr>
    </w:pPr>
    <w:r>
      <w:rPr>
        <w:noProof/>
        <w:lang w:eastAsia="bg-BG"/>
      </w:rPr>
      <w:drawing>
        <wp:inline distT="0" distB="0" distL="0" distR="0">
          <wp:extent cx="866775" cy="581025"/>
          <wp:effectExtent l="19050" t="0" r="9525" b="0"/>
          <wp:docPr id="10"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66775" cy="581025"/>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628650" cy="590550"/>
          <wp:effectExtent l="19050" t="0" r="0" b="0"/>
          <wp:docPr id="11"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333500" cy="581025"/>
          <wp:effectExtent l="19050" t="0" r="0" b="0"/>
          <wp:docPr id="12"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3500" cy="581025"/>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400175" cy="590550"/>
          <wp:effectExtent l="19050" t="0" r="9525" b="0"/>
          <wp:docPr id="13"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809625" cy="542925"/>
          <wp:effectExtent l="19050" t="0" r="9525" b="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D6505A" w:rsidRDefault="00D6505A" w:rsidP="00D6505A">
    <w:pPr>
      <w:pStyle w:val="a7"/>
      <w:rPr>
        <w:noProof/>
        <w:sz w:val="16"/>
        <w:szCs w:val="16"/>
      </w:rPr>
    </w:pPr>
    <w:r>
      <w:rPr>
        <w:noProof/>
        <w:sz w:val="16"/>
        <w:szCs w:val="16"/>
      </w:rPr>
      <w:t xml:space="preserve">   </w:t>
    </w:r>
    <w:r w:rsidRPr="00861CD1">
      <w:rPr>
        <w:noProof/>
        <w:sz w:val="16"/>
        <w:szCs w:val="16"/>
      </w:rPr>
      <w:t>ЕВРОПЕЙСКИ СЪЮЗ</w:t>
    </w:r>
  </w:p>
  <w:p w:rsidR="00D6505A" w:rsidRPr="00861B7F" w:rsidRDefault="00D6505A" w:rsidP="00BD485A">
    <w:pPr>
      <w:tabs>
        <w:tab w:val="left" w:pos="-720"/>
        <w:tab w:val="left" w:pos="567"/>
      </w:tabs>
      <w:suppressAutoHyphens/>
      <w:spacing w:after="0"/>
      <w:ind w:left="-180"/>
      <w:rPr>
        <w:rFonts w:ascii="Arial" w:hAnsi="Arial" w:cs="Arial"/>
        <w:b/>
        <w:snapToGrid w:val="0"/>
        <w:sz w:val="16"/>
        <w:szCs w:val="16"/>
        <w:lang w:val="ru-RU"/>
      </w:rPr>
    </w:pPr>
    <w:r>
      <w:rPr>
        <w:rFonts w:ascii="Arial" w:hAnsi="Arial" w:cs="Arial"/>
        <w:b/>
        <w:snapToGrid w:val="0"/>
        <w:sz w:val="16"/>
        <w:szCs w:val="16"/>
        <w:lang w:val="ru-RU"/>
      </w:rPr>
      <w:t xml:space="preserve">    ЕВРОПЕЙСКИ</w:t>
    </w:r>
    <w:r w:rsidRPr="00861B7F">
      <w:rPr>
        <w:rFonts w:ascii="Arial" w:hAnsi="Arial" w:cs="Arial"/>
        <w:b/>
        <w:snapToGrid w:val="0"/>
        <w:sz w:val="16"/>
        <w:szCs w:val="16"/>
        <w:lang w:val="ru-RU"/>
      </w:rPr>
      <w:t xml:space="preserve"> ЗЕМЕДЕЛСКИ ФОНД ЗА РАЗВИТИЕ НА СЕЛСКИТЕ РАЙОНИ-ЕВРОПА ИНВЕСТИРА В СЕЛСКИТЕ РАЙОНИ</w:t>
    </w:r>
  </w:p>
  <w:p w:rsidR="00D6505A" w:rsidRPr="005C344A" w:rsidRDefault="00D6505A" w:rsidP="00BD485A">
    <w:pPr>
      <w:pStyle w:val="a7"/>
      <w:jc w:val="center"/>
      <w:rPr>
        <w:rFonts w:ascii="Arial" w:hAnsi="Arial" w:cs="Arial"/>
        <w:b/>
        <w:sz w:val="16"/>
        <w:szCs w:val="16"/>
        <w:lang w:val="ru-RU"/>
      </w:rPr>
    </w:pPr>
    <w:r w:rsidRPr="00861CD1">
      <w:rPr>
        <w:rFonts w:ascii="Arial" w:hAnsi="Arial" w:cs="Arial"/>
        <w:b/>
        <w:sz w:val="16"/>
        <w:szCs w:val="16"/>
      </w:rPr>
      <w:t>ПРОГРАМА ЗА РАЗВИТИЕ НА СЕЛСКИТЕ РАЙОНИ 2014-2020г.</w:t>
    </w:r>
  </w:p>
  <w:p w:rsidR="00F4720B" w:rsidRDefault="00B37D75" w:rsidP="00D6505A">
    <w:pPr>
      <w:pStyle w:val="a7"/>
      <w:tabs>
        <w:tab w:val="clear" w:pos="9072"/>
        <w:tab w:val="right" w:pos="9498"/>
      </w:tabs>
      <w:ind w:left="-284" w:right="-426"/>
    </w:pPr>
    <w:r>
      <w:rPr>
        <w:noProof/>
        <w:lang w:eastAsia="bg-BG"/>
      </w:rPr>
      <w:pict>
        <v:shapetype id="_x0000_t202" coordsize="21600,21600" o:spt="202" path="m,l,21600r21600,l21600,xe">
          <v:stroke joinstyle="miter"/>
          <v:path gradientshapeok="t" o:connecttype="rect"/>
        </v:shapetype>
        <v:shape id="Text Box 2" o:spid="_x0000_s2049" type="#_x0000_t202" style="position:absolute;left:0;text-align:left;margin-left:85.8pt;margin-top:97.05pt;width:79.15pt;height:1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" filled="f" stroked="f">
          <v:textbox style="mso-next-textbox:#Text Box 2" inset="0,0,0,0">
            <w:txbxContent>
              <w:p w:rsidR="00F4720B" w:rsidRDefault="00F4720B" w:rsidP="003D6AEB">
                <w:pPr>
                  <w:spacing w:line="203" w:lineRule="exact"/>
                  <w:ind w:left="20"/>
                  <w:rPr>
                    <w:b/>
                    <w:sz w:val="18"/>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3DB5"/>
    <w:multiLevelType w:val="hybridMultilevel"/>
    <w:tmpl w:val="0C489E16"/>
    <w:lvl w:ilvl="0" w:tplc="857C69BE">
      <w:start w:val="1"/>
      <w:numFmt w:val="decimal"/>
      <w:lvlText w:val="%1."/>
      <w:lvlJc w:val="left"/>
      <w:pPr>
        <w:ind w:left="720" w:hanging="360"/>
      </w:pPr>
      <w:rPr>
        <w:rFonts w:asciiTheme="majorHAnsi" w:hAnsiTheme="majorHAnsi" w:cstheme="majorBidi" w:hint="default"/>
        <w:sz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4B4550FB"/>
    <w:multiLevelType w:val="hybridMultilevel"/>
    <w:tmpl w:val="058C15B8"/>
    <w:lvl w:ilvl="0" w:tplc="9FDAF93C">
      <w:start w:val="1"/>
      <w:numFmt w:val="decimal"/>
      <w:lvlText w:val="%1."/>
      <w:lvlJc w:val="left"/>
      <w:pPr>
        <w:ind w:left="990" w:hanging="9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nsid w:val="75190821"/>
    <w:multiLevelType w:val="hybridMultilevel"/>
    <w:tmpl w:val="06F65C3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516E0E"/>
    <w:rsid w:val="00000158"/>
    <w:rsid w:val="0000031E"/>
    <w:rsid w:val="000018AF"/>
    <w:rsid w:val="00010363"/>
    <w:rsid w:val="00025798"/>
    <w:rsid w:val="000843BC"/>
    <w:rsid w:val="00086BBC"/>
    <w:rsid w:val="0009091D"/>
    <w:rsid w:val="000A0649"/>
    <w:rsid w:val="000E0B01"/>
    <w:rsid w:val="000F2CB0"/>
    <w:rsid w:val="0014699A"/>
    <w:rsid w:val="00163749"/>
    <w:rsid w:val="00163F7D"/>
    <w:rsid w:val="00174341"/>
    <w:rsid w:val="001936F3"/>
    <w:rsid w:val="00194453"/>
    <w:rsid w:val="00197660"/>
    <w:rsid w:val="001C341C"/>
    <w:rsid w:val="001E4825"/>
    <w:rsid w:val="00202082"/>
    <w:rsid w:val="002215E3"/>
    <w:rsid w:val="00226942"/>
    <w:rsid w:val="00250C61"/>
    <w:rsid w:val="0026116D"/>
    <w:rsid w:val="0027200F"/>
    <w:rsid w:val="00275376"/>
    <w:rsid w:val="002A6584"/>
    <w:rsid w:val="002C75E7"/>
    <w:rsid w:val="002D0E43"/>
    <w:rsid w:val="002E76A7"/>
    <w:rsid w:val="002F5D31"/>
    <w:rsid w:val="00305DBE"/>
    <w:rsid w:val="00307950"/>
    <w:rsid w:val="00316817"/>
    <w:rsid w:val="00317957"/>
    <w:rsid w:val="00317BF1"/>
    <w:rsid w:val="00336B1A"/>
    <w:rsid w:val="003651B4"/>
    <w:rsid w:val="00367745"/>
    <w:rsid w:val="003766FB"/>
    <w:rsid w:val="00376FBA"/>
    <w:rsid w:val="003841B1"/>
    <w:rsid w:val="003A3F45"/>
    <w:rsid w:val="003B3AA2"/>
    <w:rsid w:val="003C31B6"/>
    <w:rsid w:val="003D2472"/>
    <w:rsid w:val="003D54AB"/>
    <w:rsid w:val="003D6AEB"/>
    <w:rsid w:val="003E202A"/>
    <w:rsid w:val="003F3740"/>
    <w:rsid w:val="003F59D9"/>
    <w:rsid w:val="00402872"/>
    <w:rsid w:val="00403710"/>
    <w:rsid w:val="0042463D"/>
    <w:rsid w:val="004371E5"/>
    <w:rsid w:val="004826ED"/>
    <w:rsid w:val="00495AE4"/>
    <w:rsid w:val="004A1043"/>
    <w:rsid w:val="004A7B30"/>
    <w:rsid w:val="004B3733"/>
    <w:rsid w:val="004D20CF"/>
    <w:rsid w:val="00503AF8"/>
    <w:rsid w:val="00516E0E"/>
    <w:rsid w:val="00525C88"/>
    <w:rsid w:val="00567097"/>
    <w:rsid w:val="00596F78"/>
    <w:rsid w:val="005A10C1"/>
    <w:rsid w:val="005A55C2"/>
    <w:rsid w:val="005B180E"/>
    <w:rsid w:val="005D5385"/>
    <w:rsid w:val="005D5DB7"/>
    <w:rsid w:val="005E4F01"/>
    <w:rsid w:val="00605A68"/>
    <w:rsid w:val="006069B2"/>
    <w:rsid w:val="00613962"/>
    <w:rsid w:val="00623D88"/>
    <w:rsid w:val="00636A3E"/>
    <w:rsid w:val="00643437"/>
    <w:rsid w:val="00643D38"/>
    <w:rsid w:val="00647666"/>
    <w:rsid w:val="00651F3B"/>
    <w:rsid w:val="006652C2"/>
    <w:rsid w:val="0066559C"/>
    <w:rsid w:val="00687311"/>
    <w:rsid w:val="006A0FE8"/>
    <w:rsid w:val="006A311A"/>
    <w:rsid w:val="006A4CB8"/>
    <w:rsid w:val="006D1FC2"/>
    <w:rsid w:val="006D30EE"/>
    <w:rsid w:val="006F164A"/>
    <w:rsid w:val="007071C6"/>
    <w:rsid w:val="007165AD"/>
    <w:rsid w:val="007610E2"/>
    <w:rsid w:val="007728F5"/>
    <w:rsid w:val="00776842"/>
    <w:rsid w:val="00780B88"/>
    <w:rsid w:val="007900DB"/>
    <w:rsid w:val="00791366"/>
    <w:rsid w:val="007A0D21"/>
    <w:rsid w:val="007B3433"/>
    <w:rsid w:val="007D5141"/>
    <w:rsid w:val="007E2E84"/>
    <w:rsid w:val="007F0F75"/>
    <w:rsid w:val="007F24A4"/>
    <w:rsid w:val="00801332"/>
    <w:rsid w:val="00804750"/>
    <w:rsid w:val="00807755"/>
    <w:rsid w:val="0081733B"/>
    <w:rsid w:val="00817FAB"/>
    <w:rsid w:val="00820CF1"/>
    <w:rsid w:val="0082684A"/>
    <w:rsid w:val="00832BFF"/>
    <w:rsid w:val="0083345B"/>
    <w:rsid w:val="008424BA"/>
    <w:rsid w:val="00852EE9"/>
    <w:rsid w:val="0086024F"/>
    <w:rsid w:val="00897972"/>
    <w:rsid w:val="008A4C6B"/>
    <w:rsid w:val="008B0DE6"/>
    <w:rsid w:val="008D5765"/>
    <w:rsid w:val="008F4FF2"/>
    <w:rsid w:val="008F6649"/>
    <w:rsid w:val="008F668A"/>
    <w:rsid w:val="00941D41"/>
    <w:rsid w:val="00945352"/>
    <w:rsid w:val="00946BBD"/>
    <w:rsid w:val="009538A3"/>
    <w:rsid w:val="00955E7B"/>
    <w:rsid w:val="00981BE5"/>
    <w:rsid w:val="00981C11"/>
    <w:rsid w:val="00991D0A"/>
    <w:rsid w:val="009C491D"/>
    <w:rsid w:val="009F1400"/>
    <w:rsid w:val="009F4759"/>
    <w:rsid w:val="00A05934"/>
    <w:rsid w:val="00A25DE7"/>
    <w:rsid w:val="00A53505"/>
    <w:rsid w:val="00A751E1"/>
    <w:rsid w:val="00A91533"/>
    <w:rsid w:val="00A92AC4"/>
    <w:rsid w:val="00AA4FA9"/>
    <w:rsid w:val="00AA5386"/>
    <w:rsid w:val="00AC6E81"/>
    <w:rsid w:val="00B30134"/>
    <w:rsid w:val="00B31303"/>
    <w:rsid w:val="00B37D75"/>
    <w:rsid w:val="00B479D4"/>
    <w:rsid w:val="00B73EB8"/>
    <w:rsid w:val="00BA2C4E"/>
    <w:rsid w:val="00BB5F87"/>
    <w:rsid w:val="00BB7B22"/>
    <w:rsid w:val="00BD2997"/>
    <w:rsid w:val="00BD485A"/>
    <w:rsid w:val="00BE1016"/>
    <w:rsid w:val="00BE1748"/>
    <w:rsid w:val="00C163A7"/>
    <w:rsid w:val="00C16CEB"/>
    <w:rsid w:val="00C211FE"/>
    <w:rsid w:val="00C25D3C"/>
    <w:rsid w:val="00C31511"/>
    <w:rsid w:val="00C414E0"/>
    <w:rsid w:val="00CA5424"/>
    <w:rsid w:val="00CC3F8B"/>
    <w:rsid w:val="00CD54A7"/>
    <w:rsid w:val="00CF3695"/>
    <w:rsid w:val="00D11FDE"/>
    <w:rsid w:val="00D16FEE"/>
    <w:rsid w:val="00D17556"/>
    <w:rsid w:val="00D222C0"/>
    <w:rsid w:val="00D54AEB"/>
    <w:rsid w:val="00D55F0E"/>
    <w:rsid w:val="00D62BDE"/>
    <w:rsid w:val="00D62F5D"/>
    <w:rsid w:val="00D6505A"/>
    <w:rsid w:val="00D76740"/>
    <w:rsid w:val="00D77DFE"/>
    <w:rsid w:val="00D84632"/>
    <w:rsid w:val="00D8550F"/>
    <w:rsid w:val="00D86F3C"/>
    <w:rsid w:val="00D92F94"/>
    <w:rsid w:val="00D94DE3"/>
    <w:rsid w:val="00DB718B"/>
    <w:rsid w:val="00DC0502"/>
    <w:rsid w:val="00DC2ED4"/>
    <w:rsid w:val="00DC403E"/>
    <w:rsid w:val="00DE5E9A"/>
    <w:rsid w:val="00DF356C"/>
    <w:rsid w:val="00E23904"/>
    <w:rsid w:val="00E64511"/>
    <w:rsid w:val="00E93289"/>
    <w:rsid w:val="00EB4EB4"/>
    <w:rsid w:val="00EC55DB"/>
    <w:rsid w:val="00ED1DDF"/>
    <w:rsid w:val="00ED2C84"/>
    <w:rsid w:val="00EE0862"/>
    <w:rsid w:val="00EE2C2E"/>
    <w:rsid w:val="00EE5EB5"/>
    <w:rsid w:val="00EF097F"/>
    <w:rsid w:val="00EF6E1F"/>
    <w:rsid w:val="00F15490"/>
    <w:rsid w:val="00F2135F"/>
    <w:rsid w:val="00F24E00"/>
    <w:rsid w:val="00F261B0"/>
    <w:rsid w:val="00F359C9"/>
    <w:rsid w:val="00F37691"/>
    <w:rsid w:val="00F4720B"/>
    <w:rsid w:val="00F52507"/>
    <w:rsid w:val="00F74EA9"/>
    <w:rsid w:val="00F940D8"/>
    <w:rsid w:val="00FB782F"/>
    <w:rsid w:val="00FD2D8D"/>
    <w:rsid w:val="00FD701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F7D"/>
  </w:style>
  <w:style w:type="paragraph" w:styleId="1">
    <w:name w:val="heading 1"/>
    <w:basedOn w:val="a"/>
    <w:next w:val="a"/>
    <w:link w:val="10"/>
    <w:uiPriority w:val="9"/>
    <w:qFormat/>
    <w:rsid w:val="00516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516E0E"/>
    <w:rPr>
      <w:rFonts w:asciiTheme="majorHAnsi" w:eastAsiaTheme="majorEastAsia" w:hAnsiTheme="majorHAnsi" w:cstheme="majorBidi"/>
      <w:b/>
      <w:bCs/>
      <w:color w:val="365F91" w:themeColor="accent1" w:themeShade="BF"/>
      <w:sz w:val="28"/>
      <w:szCs w:val="28"/>
    </w:rPr>
  </w:style>
  <w:style w:type="paragraph" w:styleId="a3">
    <w:name w:val="footnote text"/>
    <w:basedOn w:val="a"/>
    <w:link w:val="a4"/>
    <w:uiPriority w:val="99"/>
    <w:semiHidden/>
    <w:unhideWhenUsed/>
    <w:rsid w:val="003A3F45"/>
    <w:pPr>
      <w:spacing w:after="0" w:line="240" w:lineRule="auto"/>
    </w:pPr>
    <w:rPr>
      <w:sz w:val="20"/>
      <w:szCs w:val="20"/>
    </w:rPr>
  </w:style>
  <w:style w:type="character" w:customStyle="1" w:styleId="a4">
    <w:name w:val="Текст под линия Знак"/>
    <w:basedOn w:val="a0"/>
    <w:link w:val="a3"/>
    <w:uiPriority w:val="99"/>
    <w:semiHidden/>
    <w:rsid w:val="003A3F45"/>
    <w:rPr>
      <w:sz w:val="20"/>
      <w:szCs w:val="20"/>
    </w:rPr>
  </w:style>
  <w:style w:type="character" w:styleId="a5">
    <w:name w:val="footnote reference"/>
    <w:basedOn w:val="a0"/>
    <w:uiPriority w:val="99"/>
    <w:semiHidden/>
    <w:unhideWhenUsed/>
    <w:rsid w:val="003A3F45"/>
    <w:rPr>
      <w:vertAlign w:val="superscript"/>
    </w:rPr>
  </w:style>
  <w:style w:type="character" w:styleId="a6">
    <w:name w:val="Hyperlink"/>
    <w:basedOn w:val="a0"/>
    <w:uiPriority w:val="99"/>
    <w:unhideWhenUsed/>
    <w:rsid w:val="00EE0862"/>
    <w:rPr>
      <w:color w:val="0000FF" w:themeColor="hyperlink"/>
      <w:u w:val="single"/>
    </w:rPr>
  </w:style>
  <w:style w:type="paragraph" w:styleId="a7">
    <w:name w:val="header"/>
    <w:basedOn w:val="a"/>
    <w:link w:val="a8"/>
    <w:uiPriority w:val="99"/>
    <w:unhideWhenUsed/>
    <w:rsid w:val="003D6AEB"/>
    <w:pPr>
      <w:tabs>
        <w:tab w:val="center" w:pos="4536"/>
        <w:tab w:val="right" w:pos="9072"/>
      </w:tabs>
      <w:spacing w:after="0" w:line="240" w:lineRule="auto"/>
    </w:pPr>
  </w:style>
  <w:style w:type="character" w:customStyle="1" w:styleId="a8">
    <w:name w:val="Горен колонтитул Знак"/>
    <w:basedOn w:val="a0"/>
    <w:link w:val="a7"/>
    <w:uiPriority w:val="99"/>
    <w:rsid w:val="003D6AEB"/>
  </w:style>
  <w:style w:type="paragraph" w:styleId="a9">
    <w:name w:val="footer"/>
    <w:basedOn w:val="a"/>
    <w:link w:val="aa"/>
    <w:uiPriority w:val="99"/>
    <w:unhideWhenUsed/>
    <w:rsid w:val="003D6AEB"/>
    <w:pPr>
      <w:tabs>
        <w:tab w:val="center" w:pos="4536"/>
        <w:tab w:val="right" w:pos="9072"/>
      </w:tabs>
      <w:spacing w:after="0" w:line="240" w:lineRule="auto"/>
    </w:pPr>
  </w:style>
  <w:style w:type="character" w:customStyle="1" w:styleId="aa">
    <w:name w:val="Долен колонтитул Знак"/>
    <w:basedOn w:val="a0"/>
    <w:link w:val="a9"/>
    <w:uiPriority w:val="99"/>
    <w:rsid w:val="003D6AEB"/>
  </w:style>
  <w:style w:type="paragraph" w:styleId="ab">
    <w:name w:val="TOC Heading"/>
    <w:basedOn w:val="1"/>
    <w:next w:val="a"/>
    <w:uiPriority w:val="39"/>
    <w:semiHidden/>
    <w:unhideWhenUsed/>
    <w:qFormat/>
    <w:rsid w:val="000E0B01"/>
    <w:pPr>
      <w:outlineLvl w:val="9"/>
    </w:pPr>
    <w:rPr>
      <w:lang w:val="en-US"/>
    </w:rPr>
  </w:style>
  <w:style w:type="paragraph" w:styleId="11">
    <w:name w:val="toc 1"/>
    <w:basedOn w:val="a"/>
    <w:next w:val="a"/>
    <w:autoRedefine/>
    <w:uiPriority w:val="39"/>
    <w:unhideWhenUsed/>
    <w:rsid w:val="000E0B01"/>
    <w:pPr>
      <w:spacing w:after="100"/>
    </w:pPr>
  </w:style>
  <w:style w:type="character" w:customStyle="1" w:styleId="apple-converted-space">
    <w:name w:val="apple-converted-space"/>
    <w:basedOn w:val="a0"/>
    <w:rsid w:val="003D54AB"/>
  </w:style>
  <w:style w:type="character" w:customStyle="1" w:styleId="newdocreference">
    <w:name w:val="newdocreference"/>
    <w:basedOn w:val="a0"/>
    <w:rsid w:val="003D54AB"/>
  </w:style>
  <w:style w:type="character" w:customStyle="1" w:styleId="samedocreference">
    <w:name w:val="samedocreference"/>
    <w:basedOn w:val="a0"/>
    <w:rsid w:val="00DF356C"/>
  </w:style>
  <w:style w:type="paragraph" w:customStyle="1" w:styleId="buttons">
    <w:name w:val="buttons"/>
    <w:basedOn w:val="a"/>
    <w:rsid w:val="00DF356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2">
    <w:name w:val="Заглавие1"/>
    <w:basedOn w:val="a"/>
    <w:rsid w:val="00DF356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c">
    <w:name w:val="Balloon Text"/>
    <w:basedOn w:val="a"/>
    <w:link w:val="ad"/>
    <w:uiPriority w:val="99"/>
    <w:semiHidden/>
    <w:unhideWhenUsed/>
    <w:rsid w:val="00D6505A"/>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D6505A"/>
    <w:rPr>
      <w:rFonts w:ascii="Tahoma" w:hAnsi="Tahoma" w:cs="Tahoma"/>
      <w:sz w:val="16"/>
      <w:szCs w:val="16"/>
    </w:rPr>
  </w:style>
  <w:style w:type="paragraph" w:styleId="ae">
    <w:name w:val="List Paragraph"/>
    <w:basedOn w:val="a"/>
    <w:uiPriority w:val="34"/>
    <w:qFormat/>
    <w:rsid w:val="004D20CF"/>
    <w:pPr>
      <w:ind w:left="720"/>
      <w:contextualSpacing/>
    </w:pPr>
  </w:style>
  <w:style w:type="character" w:customStyle="1" w:styleId="p">
    <w:name w:val="p"/>
    <w:rsid w:val="00F261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268148">
      <w:bodyDiv w:val="1"/>
      <w:marLeft w:val="0"/>
      <w:marRight w:val="0"/>
      <w:marTop w:val="0"/>
      <w:marBottom w:val="0"/>
      <w:divBdr>
        <w:top w:val="none" w:sz="0" w:space="0" w:color="auto"/>
        <w:left w:val="none" w:sz="0" w:space="0" w:color="auto"/>
        <w:bottom w:val="none" w:sz="0" w:space="0" w:color="auto"/>
        <w:right w:val="none" w:sz="0" w:space="0" w:color="auto"/>
      </w:divBdr>
      <w:divsChild>
        <w:div w:id="137262585">
          <w:marLeft w:val="0"/>
          <w:marRight w:val="0"/>
          <w:marTop w:val="0"/>
          <w:marBottom w:val="0"/>
          <w:divBdr>
            <w:top w:val="none" w:sz="0" w:space="0" w:color="auto"/>
            <w:left w:val="none" w:sz="0" w:space="0" w:color="auto"/>
            <w:bottom w:val="none" w:sz="0" w:space="0" w:color="auto"/>
            <w:right w:val="none" w:sz="0" w:space="0" w:color="auto"/>
          </w:divBdr>
          <w:divsChild>
            <w:div w:id="17974546">
              <w:marLeft w:val="0"/>
              <w:marRight w:val="0"/>
              <w:marTop w:val="0"/>
              <w:marBottom w:val="0"/>
              <w:divBdr>
                <w:top w:val="none" w:sz="0" w:space="0" w:color="auto"/>
                <w:left w:val="none" w:sz="0" w:space="0" w:color="auto"/>
                <w:bottom w:val="none" w:sz="0" w:space="0" w:color="auto"/>
                <w:right w:val="none" w:sz="0" w:space="0" w:color="auto"/>
              </w:divBdr>
            </w:div>
            <w:div w:id="25914591">
              <w:marLeft w:val="0"/>
              <w:marRight w:val="0"/>
              <w:marTop w:val="0"/>
              <w:marBottom w:val="0"/>
              <w:divBdr>
                <w:top w:val="none" w:sz="0" w:space="0" w:color="auto"/>
                <w:left w:val="none" w:sz="0" w:space="0" w:color="auto"/>
                <w:bottom w:val="none" w:sz="0" w:space="0" w:color="auto"/>
                <w:right w:val="none" w:sz="0" w:space="0" w:color="auto"/>
              </w:divBdr>
            </w:div>
            <w:div w:id="78410195">
              <w:marLeft w:val="0"/>
              <w:marRight w:val="0"/>
              <w:marTop w:val="0"/>
              <w:marBottom w:val="0"/>
              <w:divBdr>
                <w:top w:val="none" w:sz="0" w:space="0" w:color="auto"/>
                <w:left w:val="none" w:sz="0" w:space="0" w:color="auto"/>
                <w:bottom w:val="none" w:sz="0" w:space="0" w:color="auto"/>
                <w:right w:val="none" w:sz="0" w:space="0" w:color="auto"/>
              </w:divBdr>
            </w:div>
            <w:div w:id="121775208">
              <w:marLeft w:val="0"/>
              <w:marRight w:val="0"/>
              <w:marTop w:val="0"/>
              <w:marBottom w:val="0"/>
              <w:divBdr>
                <w:top w:val="none" w:sz="0" w:space="0" w:color="auto"/>
                <w:left w:val="none" w:sz="0" w:space="0" w:color="auto"/>
                <w:bottom w:val="none" w:sz="0" w:space="0" w:color="auto"/>
                <w:right w:val="none" w:sz="0" w:space="0" w:color="auto"/>
              </w:divBdr>
            </w:div>
            <w:div w:id="228927077">
              <w:marLeft w:val="0"/>
              <w:marRight w:val="0"/>
              <w:marTop w:val="0"/>
              <w:marBottom w:val="0"/>
              <w:divBdr>
                <w:top w:val="none" w:sz="0" w:space="0" w:color="auto"/>
                <w:left w:val="none" w:sz="0" w:space="0" w:color="auto"/>
                <w:bottom w:val="none" w:sz="0" w:space="0" w:color="auto"/>
                <w:right w:val="none" w:sz="0" w:space="0" w:color="auto"/>
              </w:divBdr>
            </w:div>
            <w:div w:id="654264629">
              <w:marLeft w:val="0"/>
              <w:marRight w:val="0"/>
              <w:marTop w:val="0"/>
              <w:marBottom w:val="0"/>
              <w:divBdr>
                <w:top w:val="none" w:sz="0" w:space="0" w:color="auto"/>
                <w:left w:val="none" w:sz="0" w:space="0" w:color="auto"/>
                <w:bottom w:val="none" w:sz="0" w:space="0" w:color="auto"/>
                <w:right w:val="none" w:sz="0" w:space="0" w:color="auto"/>
              </w:divBdr>
            </w:div>
            <w:div w:id="804470120">
              <w:marLeft w:val="0"/>
              <w:marRight w:val="0"/>
              <w:marTop w:val="0"/>
              <w:marBottom w:val="0"/>
              <w:divBdr>
                <w:top w:val="none" w:sz="0" w:space="0" w:color="auto"/>
                <w:left w:val="none" w:sz="0" w:space="0" w:color="auto"/>
                <w:bottom w:val="none" w:sz="0" w:space="0" w:color="auto"/>
                <w:right w:val="none" w:sz="0" w:space="0" w:color="auto"/>
              </w:divBdr>
            </w:div>
            <w:div w:id="928197163">
              <w:marLeft w:val="0"/>
              <w:marRight w:val="0"/>
              <w:marTop w:val="0"/>
              <w:marBottom w:val="0"/>
              <w:divBdr>
                <w:top w:val="none" w:sz="0" w:space="0" w:color="auto"/>
                <w:left w:val="none" w:sz="0" w:space="0" w:color="auto"/>
                <w:bottom w:val="none" w:sz="0" w:space="0" w:color="auto"/>
                <w:right w:val="none" w:sz="0" w:space="0" w:color="auto"/>
              </w:divBdr>
            </w:div>
            <w:div w:id="1023552990">
              <w:marLeft w:val="0"/>
              <w:marRight w:val="0"/>
              <w:marTop w:val="0"/>
              <w:marBottom w:val="0"/>
              <w:divBdr>
                <w:top w:val="none" w:sz="0" w:space="0" w:color="auto"/>
                <w:left w:val="none" w:sz="0" w:space="0" w:color="auto"/>
                <w:bottom w:val="none" w:sz="0" w:space="0" w:color="auto"/>
                <w:right w:val="none" w:sz="0" w:space="0" w:color="auto"/>
              </w:divBdr>
            </w:div>
            <w:div w:id="1031490693">
              <w:marLeft w:val="0"/>
              <w:marRight w:val="0"/>
              <w:marTop w:val="0"/>
              <w:marBottom w:val="0"/>
              <w:divBdr>
                <w:top w:val="none" w:sz="0" w:space="0" w:color="auto"/>
                <w:left w:val="none" w:sz="0" w:space="0" w:color="auto"/>
                <w:bottom w:val="none" w:sz="0" w:space="0" w:color="auto"/>
                <w:right w:val="none" w:sz="0" w:space="0" w:color="auto"/>
              </w:divBdr>
            </w:div>
            <w:div w:id="1032612454">
              <w:marLeft w:val="0"/>
              <w:marRight w:val="0"/>
              <w:marTop w:val="0"/>
              <w:marBottom w:val="0"/>
              <w:divBdr>
                <w:top w:val="none" w:sz="0" w:space="0" w:color="auto"/>
                <w:left w:val="none" w:sz="0" w:space="0" w:color="auto"/>
                <w:bottom w:val="none" w:sz="0" w:space="0" w:color="auto"/>
                <w:right w:val="none" w:sz="0" w:space="0" w:color="auto"/>
              </w:divBdr>
            </w:div>
            <w:div w:id="1094131597">
              <w:marLeft w:val="0"/>
              <w:marRight w:val="0"/>
              <w:marTop w:val="0"/>
              <w:marBottom w:val="0"/>
              <w:divBdr>
                <w:top w:val="none" w:sz="0" w:space="0" w:color="auto"/>
                <w:left w:val="none" w:sz="0" w:space="0" w:color="auto"/>
                <w:bottom w:val="none" w:sz="0" w:space="0" w:color="auto"/>
                <w:right w:val="none" w:sz="0" w:space="0" w:color="auto"/>
              </w:divBdr>
            </w:div>
            <w:div w:id="1148860153">
              <w:marLeft w:val="0"/>
              <w:marRight w:val="0"/>
              <w:marTop w:val="0"/>
              <w:marBottom w:val="0"/>
              <w:divBdr>
                <w:top w:val="none" w:sz="0" w:space="0" w:color="auto"/>
                <w:left w:val="none" w:sz="0" w:space="0" w:color="auto"/>
                <w:bottom w:val="none" w:sz="0" w:space="0" w:color="auto"/>
                <w:right w:val="none" w:sz="0" w:space="0" w:color="auto"/>
              </w:divBdr>
            </w:div>
            <w:div w:id="1155803702">
              <w:marLeft w:val="0"/>
              <w:marRight w:val="0"/>
              <w:marTop w:val="0"/>
              <w:marBottom w:val="0"/>
              <w:divBdr>
                <w:top w:val="none" w:sz="0" w:space="0" w:color="auto"/>
                <w:left w:val="none" w:sz="0" w:space="0" w:color="auto"/>
                <w:bottom w:val="none" w:sz="0" w:space="0" w:color="auto"/>
                <w:right w:val="none" w:sz="0" w:space="0" w:color="auto"/>
              </w:divBdr>
            </w:div>
            <w:div w:id="1267226098">
              <w:marLeft w:val="0"/>
              <w:marRight w:val="0"/>
              <w:marTop w:val="0"/>
              <w:marBottom w:val="0"/>
              <w:divBdr>
                <w:top w:val="none" w:sz="0" w:space="0" w:color="auto"/>
                <w:left w:val="none" w:sz="0" w:space="0" w:color="auto"/>
                <w:bottom w:val="none" w:sz="0" w:space="0" w:color="auto"/>
                <w:right w:val="none" w:sz="0" w:space="0" w:color="auto"/>
              </w:divBdr>
            </w:div>
            <w:div w:id="1268464429">
              <w:marLeft w:val="0"/>
              <w:marRight w:val="0"/>
              <w:marTop w:val="0"/>
              <w:marBottom w:val="0"/>
              <w:divBdr>
                <w:top w:val="none" w:sz="0" w:space="0" w:color="auto"/>
                <w:left w:val="none" w:sz="0" w:space="0" w:color="auto"/>
                <w:bottom w:val="none" w:sz="0" w:space="0" w:color="auto"/>
                <w:right w:val="none" w:sz="0" w:space="0" w:color="auto"/>
              </w:divBdr>
            </w:div>
            <w:div w:id="1622882918">
              <w:marLeft w:val="0"/>
              <w:marRight w:val="0"/>
              <w:marTop w:val="0"/>
              <w:marBottom w:val="0"/>
              <w:divBdr>
                <w:top w:val="none" w:sz="0" w:space="0" w:color="auto"/>
                <w:left w:val="none" w:sz="0" w:space="0" w:color="auto"/>
                <w:bottom w:val="none" w:sz="0" w:space="0" w:color="auto"/>
                <w:right w:val="none" w:sz="0" w:space="0" w:color="auto"/>
              </w:divBdr>
            </w:div>
            <w:div w:id="1744838585">
              <w:marLeft w:val="0"/>
              <w:marRight w:val="0"/>
              <w:marTop w:val="0"/>
              <w:marBottom w:val="0"/>
              <w:divBdr>
                <w:top w:val="none" w:sz="0" w:space="0" w:color="auto"/>
                <w:left w:val="none" w:sz="0" w:space="0" w:color="auto"/>
                <w:bottom w:val="none" w:sz="0" w:space="0" w:color="auto"/>
                <w:right w:val="none" w:sz="0" w:space="0" w:color="auto"/>
              </w:divBdr>
            </w:div>
            <w:div w:id="1811707914">
              <w:marLeft w:val="0"/>
              <w:marRight w:val="0"/>
              <w:marTop w:val="0"/>
              <w:marBottom w:val="0"/>
              <w:divBdr>
                <w:top w:val="none" w:sz="0" w:space="0" w:color="auto"/>
                <w:left w:val="none" w:sz="0" w:space="0" w:color="auto"/>
                <w:bottom w:val="none" w:sz="0" w:space="0" w:color="auto"/>
                <w:right w:val="none" w:sz="0" w:space="0" w:color="auto"/>
              </w:divBdr>
            </w:div>
            <w:div w:id="1818263532">
              <w:marLeft w:val="0"/>
              <w:marRight w:val="0"/>
              <w:marTop w:val="0"/>
              <w:marBottom w:val="0"/>
              <w:divBdr>
                <w:top w:val="none" w:sz="0" w:space="0" w:color="auto"/>
                <w:left w:val="none" w:sz="0" w:space="0" w:color="auto"/>
                <w:bottom w:val="none" w:sz="0" w:space="0" w:color="auto"/>
                <w:right w:val="none" w:sz="0" w:space="0" w:color="auto"/>
              </w:divBdr>
            </w:div>
            <w:div w:id="1846550141">
              <w:marLeft w:val="0"/>
              <w:marRight w:val="0"/>
              <w:marTop w:val="0"/>
              <w:marBottom w:val="0"/>
              <w:divBdr>
                <w:top w:val="none" w:sz="0" w:space="0" w:color="auto"/>
                <w:left w:val="none" w:sz="0" w:space="0" w:color="auto"/>
                <w:bottom w:val="none" w:sz="0" w:space="0" w:color="auto"/>
                <w:right w:val="none" w:sz="0" w:space="0" w:color="auto"/>
              </w:divBdr>
            </w:div>
            <w:div w:id="1862086362">
              <w:marLeft w:val="0"/>
              <w:marRight w:val="0"/>
              <w:marTop w:val="0"/>
              <w:marBottom w:val="0"/>
              <w:divBdr>
                <w:top w:val="none" w:sz="0" w:space="0" w:color="auto"/>
                <w:left w:val="none" w:sz="0" w:space="0" w:color="auto"/>
                <w:bottom w:val="none" w:sz="0" w:space="0" w:color="auto"/>
                <w:right w:val="none" w:sz="0" w:space="0" w:color="auto"/>
              </w:divBdr>
            </w:div>
            <w:div w:id="1885634207">
              <w:marLeft w:val="0"/>
              <w:marRight w:val="0"/>
              <w:marTop w:val="0"/>
              <w:marBottom w:val="0"/>
              <w:divBdr>
                <w:top w:val="none" w:sz="0" w:space="0" w:color="auto"/>
                <w:left w:val="none" w:sz="0" w:space="0" w:color="auto"/>
                <w:bottom w:val="none" w:sz="0" w:space="0" w:color="auto"/>
                <w:right w:val="none" w:sz="0" w:space="0" w:color="auto"/>
              </w:divBdr>
            </w:div>
            <w:div w:id="2064136513">
              <w:marLeft w:val="0"/>
              <w:marRight w:val="0"/>
              <w:marTop w:val="0"/>
              <w:marBottom w:val="0"/>
              <w:divBdr>
                <w:top w:val="none" w:sz="0" w:space="0" w:color="auto"/>
                <w:left w:val="none" w:sz="0" w:space="0" w:color="auto"/>
                <w:bottom w:val="none" w:sz="0" w:space="0" w:color="auto"/>
                <w:right w:val="none" w:sz="0" w:space="0" w:color="auto"/>
              </w:divBdr>
            </w:div>
          </w:divsChild>
        </w:div>
        <w:div w:id="347102424">
          <w:marLeft w:val="0"/>
          <w:marRight w:val="0"/>
          <w:marTop w:val="0"/>
          <w:marBottom w:val="0"/>
          <w:divBdr>
            <w:top w:val="none" w:sz="0" w:space="0" w:color="auto"/>
            <w:left w:val="none" w:sz="0" w:space="0" w:color="auto"/>
            <w:bottom w:val="none" w:sz="0" w:space="0" w:color="auto"/>
            <w:right w:val="none" w:sz="0" w:space="0" w:color="auto"/>
          </w:divBdr>
          <w:divsChild>
            <w:div w:id="337199243">
              <w:marLeft w:val="0"/>
              <w:marRight w:val="0"/>
              <w:marTop w:val="0"/>
              <w:marBottom w:val="0"/>
              <w:divBdr>
                <w:top w:val="none" w:sz="0" w:space="0" w:color="auto"/>
                <w:left w:val="none" w:sz="0" w:space="0" w:color="auto"/>
                <w:bottom w:val="none" w:sz="0" w:space="0" w:color="auto"/>
                <w:right w:val="none" w:sz="0" w:space="0" w:color="auto"/>
              </w:divBdr>
            </w:div>
            <w:div w:id="504593099">
              <w:marLeft w:val="0"/>
              <w:marRight w:val="0"/>
              <w:marTop w:val="0"/>
              <w:marBottom w:val="0"/>
              <w:divBdr>
                <w:top w:val="none" w:sz="0" w:space="0" w:color="auto"/>
                <w:left w:val="none" w:sz="0" w:space="0" w:color="auto"/>
                <w:bottom w:val="none" w:sz="0" w:space="0" w:color="auto"/>
                <w:right w:val="none" w:sz="0" w:space="0" w:color="auto"/>
              </w:divBdr>
            </w:div>
            <w:div w:id="2060780575">
              <w:marLeft w:val="0"/>
              <w:marRight w:val="0"/>
              <w:marTop w:val="0"/>
              <w:marBottom w:val="0"/>
              <w:divBdr>
                <w:top w:val="none" w:sz="0" w:space="0" w:color="auto"/>
                <w:left w:val="none" w:sz="0" w:space="0" w:color="auto"/>
                <w:bottom w:val="none" w:sz="0" w:space="0" w:color="auto"/>
                <w:right w:val="none" w:sz="0" w:space="0" w:color="auto"/>
              </w:divBdr>
            </w:div>
          </w:divsChild>
        </w:div>
        <w:div w:id="521089314">
          <w:marLeft w:val="0"/>
          <w:marRight w:val="0"/>
          <w:marTop w:val="0"/>
          <w:marBottom w:val="0"/>
          <w:divBdr>
            <w:top w:val="none" w:sz="0" w:space="0" w:color="auto"/>
            <w:left w:val="none" w:sz="0" w:space="0" w:color="auto"/>
            <w:bottom w:val="none" w:sz="0" w:space="0" w:color="auto"/>
            <w:right w:val="none" w:sz="0" w:space="0" w:color="auto"/>
          </w:divBdr>
          <w:divsChild>
            <w:div w:id="185683134">
              <w:marLeft w:val="0"/>
              <w:marRight w:val="0"/>
              <w:marTop w:val="0"/>
              <w:marBottom w:val="0"/>
              <w:divBdr>
                <w:top w:val="none" w:sz="0" w:space="0" w:color="auto"/>
                <w:left w:val="none" w:sz="0" w:space="0" w:color="auto"/>
                <w:bottom w:val="none" w:sz="0" w:space="0" w:color="auto"/>
                <w:right w:val="none" w:sz="0" w:space="0" w:color="auto"/>
              </w:divBdr>
            </w:div>
            <w:div w:id="229653547">
              <w:marLeft w:val="0"/>
              <w:marRight w:val="0"/>
              <w:marTop w:val="0"/>
              <w:marBottom w:val="0"/>
              <w:divBdr>
                <w:top w:val="none" w:sz="0" w:space="0" w:color="auto"/>
                <w:left w:val="none" w:sz="0" w:space="0" w:color="auto"/>
                <w:bottom w:val="none" w:sz="0" w:space="0" w:color="auto"/>
                <w:right w:val="none" w:sz="0" w:space="0" w:color="auto"/>
              </w:divBdr>
            </w:div>
            <w:div w:id="278295914">
              <w:marLeft w:val="0"/>
              <w:marRight w:val="0"/>
              <w:marTop w:val="0"/>
              <w:marBottom w:val="0"/>
              <w:divBdr>
                <w:top w:val="none" w:sz="0" w:space="0" w:color="auto"/>
                <w:left w:val="none" w:sz="0" w:space="0" w:color="auto"/>
                <w:bottom w:val="none" w:sz="0" w:space="0" w:color="auto"/>
                <w:right w:val="none" w:sz="0" w:space="0" w:color="auto"/>
              </w:divBdr>
            </w:div>
            <w:div w:id="573127298">
              <w:marLeft w:val="0"/>
              <w:marRight w:val="0"/>
              <w:marTop w:val="0"/>
              <w:marBottom w:val="0"/>
              <w:divBdr>
                <w:top w:val="none" w:sz="0" w:space="0" w:color="auto"/>
                <w:left w:val="none" w:sz="0" w:space="0" w:color="auto"/>
                <w:bottom w:val="none" w:sz="0" w:space="0" w:color="auto"/>
                <w:right w:val="none" w:sz="0" w:space="0" w:color="auto"/>
              </w:divBdr>
            </w:div>
            <w:div w:id="620455486">
              <w:marLeft w:val="0"/>
              <w:marRight w:val="0"/>
              <w:marTop w:val="0"/>
              <w:marBottom w:val="0"/>
              <w:divBdr>
                <w:top w:val="none" w:sz="0" w:space="0" w:color="auto"/>
                <w:left w:val="none" w:sz="0" w:space="0" w:color="auto"/>
                <w:bottom w:val="none" w:sz="0" w:space="0" w:color="auto"/>
                <w:right w:val="none" w:sz="0" w:space="0" w:color="auto"/>
              </w:divBdr>
            </w:div>
            <w:div w:id="632440702">
              <w:marLeft w:val="0"/>
              <w:marRight w:val="0"/>
              <w:marTop w:val="0"/>
              <w:marBottom w:val="0"/>
              <w:divBdr>
                <w:top w:val="none" w:sz="0" w:space="0" w:color="auto"/>
                <w:left w:val="none" w:sz="0" w:space="0" w:color="auto"/>
                <w:bottom w:val="none" w:sz="0" w:space="0" w:color="auto"/>
                <w:right w:val="none" w:sz="0" w:space="0" w:color="auto"/>
              </w:divBdr>
            </w:div>
            <w:div w:id="802775118">
              <w:marLeft w:val="0"/>
              <w:marRight w:val="0"/>
              <w:marTop w:val="0"/>
              <w:marBottom w:val="0"/>
              <w:divBdr>
                <w:top w:val="none" w:sz="0" w:space="0" w:color="auto"/>
                <w:left w:val="none" w:sz="0" w:space="0" w:color="auto"/>
                <w:bottom w:val="none" w:sz="0" w:space="0" w:color="auto"/>
                <w:right w:val="none" w:sz="0" w:space="0" w:color="auto"/>
              </w:divBdr>
            </w:div>
            <w:div w:id="828902998">
              <w:marLeft w:val="0"/>
              <w:marRight w:val="0"/>
              <w:marTop w:val="0"/>
              <w:marBottom w:val="0"/>
              <w:divBdr>
                <w:top w:val="none" w:sz="0" w:space="0" w:color="auto"/>
                <w:left w:val="none" w:sz="0" w:space="0" w:color="auto"/>
                <w:bottom w:val="none" w:sz="0" w:space="0" w:color="auto"/>
                <w:right w:val="none" w:sz="0" w:space="0" w:color="auto"/>
              </w:divBdr>
            </w:div>
            <w:div w:id="880020147">
              <w:marLeft w:val="0"/>
              <w:marRight w:val="0"/>
              <w:marTop w:val="0"/>
              <w:marBottom w:val="0"/>
              <w:divBdr>
                <w:top w:val="none" w:sz="0" w:space="0" w:color="auto"/>
                <w:left w:val="none" w:sz="0" w:space="0" w:color="auto"/>
                <w:bottom w:val="none" w:sz="0" w:space="0" w:color="auto"/>
                <w:right w:val="none" w:sz="0" w:space="0" w:color="auto"/>
              </w:divBdr>
            </w:div>
            <w:div w:id="914433758">
              <w:marLeft w:val="0"/>
              <w:marRight w:val="0"/>
              <w:marTop w:val="0"/>
              <w:marBottom w:val="0"/>
              <w:divBdr>
                <w:top w:val="none" w:sz="0" w:space="0" w:color="auto"/>
                <w:left w:val="none" w:sz="0" w:space="0" w:color="auto"/>
                <w:bottom w:val="none" w:sz="0" w:space="0" w:color="auto"/>
                <w:right w:val="none" w:sz="0" w:space="0" w:color="auto"/>
              </w:divBdr>
            </w:div>
            <w:div w:id="983660647">
              <w:marLeft w:val="0"/>
              <w:marRight w:val="0"/>
              <w:marTop w:val="0"/>
              <w:marBottom w:val="0"/>
              <w:divBdr>
                <w:top w:val="none" w:sz="0" w:space="0" w:color="auto"/>
                <w:left w:val="none" w:sz="0" w:space="0" w:color="auto"/>
                <w:bottom w:val="none" w:sz="0" w:space="0" w:color="auto"/>
                <w:right w:val="none" w:sz="0" w:space="0" w:color="auto"/>
              </w:divBdr>
            </w:div>
            <w:div w:id="1163548320">
              <w:marLeft w:val="0"/>
              <w:marRight w:val="0"/>
              <w:marTop w:val="0"/>
              <w:marBottom w:val="0"/>
              <w:divBdr>
                <w:top w:val="none" w:sz="0" w:space="0" w:color="auto"/>
                <w:left w:val="none" w:sz="0" w:space="0" w:color="auto"/>
                <w:bottom w:val="none" w:sz="0" w:space="0" w:color="auto"/>
                <w:right w:val="none" w:sz="0" w:space="0" w:color="auto"/>
              </w:divBdr>
            </w:div>
            <w:div w:id="1242566691">
              <w:marLeft w:val="0"/>
              <w:marRight w:val="0"/>
              <w:marTop w:val="0"/>
              <w:marBottom w:val="0"/>
              <w:divBdr>
                <w:top w:val="none" w:sz="0" w:space="0" w:color="auto"/>
                <w:left w:val="none" w:sz="0" w:space="0" w:color="auto"/>
                <w:bottom w:val="none" w:sz="0" w:space="0" w:color="auto"/>
                <w:right w:val="none" w:sz="0" w:space="0" w:color="auto"/>
              </w:divBdr>
            </w:div>
            <w:div w:id="1485003979">
              <w:marLeft w:val="0"/>
              <w:marRight w:val="0"/>
              <w:marTop w:val="0"/>
              <w:marBottom w:val="0"/>
              <w:divBdr>
                <w:top w:val="none" w:sz="0" w:space="0" w:color="auto"/>
                <w:left w:val="none" w:sz="0" w:space="0" w:color="auto"/>
                <w:bottom w:val="none" w:sz="0" w:space="0" w:color="auto"/>
                <w:right w:val="none" w:sz="0" w:space="0" w:color="auto"/>
              </w:divBdr>
            </w:div>
            <w:div w:id="1545940532">
              <w:marLeft w:val="0"/>
              <w:marRight w:val="0"/>
              <w:marTop w:val="0"/>
              <w:marBottom w:val="0"/>
              <w:divBdr>
                <w:top w:val="none" w:sz="0" w:space="0" w:color="auto"/>
                <w:left w:val="none" w:sz="0" w:space="0" w:color="auto"/>
                <w:bottom w:val="none" w:sz="0" w:space="0" w:color="auto"/>
                <w:right w:val="none" w:sz="0" w:space="0" w:color="auto"/>
              </w:divBdr>
            </w:div>
            <w:div w:id="1560357252">
              <w:marLeft w:val="0"/>
              <w:marRight w:val="0"/>
              <w:marTop w:val="0"/>
              <w:marBottom w:val="0"/>
              <w:divBdr>
                <w:top w:val="none" w:sz="0" w:space="0" w:color="auto"/>
                <w:left w:val="none" w:sz="0" w:space="0" w:color="auto"/>
                <w:bottom w:val="none" w:sz="0" w:space="0" w:color="auto"/>
                <w:right w:val="none" w:sz="0" w:space="0" w:color="auto"/>
              </w:divBdr>
            </w:div>
            <w:div w:id="1786577812">
              <w:marLeft w:val="0"/>
              <w:marRight w:val="0"/>
              <w:marTop w:val="0"/>
              <w:marBottom w:val="0"/>
              <w:divBdr>
                <w:top w:val="none" w:sz="0" w:space="0" w:color="auto"/>
                <w:left w:val="none" w:sz="0" w:space="0" w:color="auto"/>
                <w:bottom w:val="none" w:sz="0" w:space="0" w:color="auto"/>
                <w:right w:val="none" w:sz="0" w:space="0" w:color="auto"/>
              </w:divBdr>
            </w:div>
            <w:div w:id="1993096474">
              <w:marLeft w:val="0"/>
              <w:marRight w:val="0"/>
              <w:marTop w:val="0"/>
              <w:marBottom w:val="0"/>
              <w:divBdr>
                <w:top w:val="none" w:sz="0" w:space="0" w:color="auto"/>
                <w:left w:val="none" w:sz="0" w:space="0" w:color="auto"/>
                <w:bottom w:val="none" w:sz="0" w:space="0" w:color="auto"/>
                <w:right w:val="none" w:sz="0" w:space="0" w:color="auto"/>
              </w:divBdr>
            </w:div>
            <w:div w:id="2146383887">
              <w:marLeft w:val="0"/>
              <w:marRight w:val="0"/>
              <w:marTop w:val="0"/>
              <w:marBottom w:val="0"/>
              <w:divBdr>
                <w:top w:val="none" w:sz="0" w:space="0" w:color="auto"/>
                <w:left w:val="none" w:sz="0" w:space="0" w:color="auto"/>
                <w:bottom w:val="none" w:sz="0" w:space="0" w:color="auto"/>
                <w:right w:val="none" w:sz="0" w:space="0" w:color="auto"/>
              </w:divBdr>
            </w:div>
          </w:divsChild>
        </w:div>
        <w:div w:id="1164861996">
          <w:marLeft w:val="0"/>
          <w:marRight w:val="0"/>
          <w:marTop w:val="0"/>
          <w:marBottom w:val="0"/>
          <w:divBdr>
            <w:top w:val="none" w:sz="0" w:space="0" w:color="auto"/>
            <w:left w:val="none" w:sz="0" w:space="0" w:color="auto"/>
            <w:bottom w:val="none" w:sz="0" w:space="0" w:color="auto"/>
            <w:right w:val="none" w:sz="0" w:space="0" w:color="auto"/>
          </w:divBdr>
        </w:div>
        <w:div w:id="1349798231">
          <w:marLeft w:val="0"/>
          <w:marRight w:val="0"/>
          <w:marTop w:val="0"/>
          <w:marBottom w:val="0"/>
          <w:divBdr>
            <w:top w:val="none" w:sz="0" w:space="0" w:color="auto"/>
            <w:left w:val="none" w:sz="0" w:space="0" w:color="auto"/>
            <w:bottom w:val="none" w:sz="0" w:space="0" w:color="auto"/>
            <w:right w:val="none" w:sz="0" w:space="0" w:color="auto"/>
          </w:divBdr>
        </w:div>
        <w:div w:id="1375810643">
          <w:marLeft w:val="0"/>
          <w:marRight w:val="0"/>
          <w:marTop w:val="0"/>
          <w:marBottom w:val="0"/>
          <w:divBdr>
            <w:top w:val="none" w:sz="0" w:space="0" w:color="auto"/>
            <w:left w:val="none" w:sz="0" w:space="0" w:color="auto"/>
            <w:bottom w:val="none" w:sz="0" w:space="0" w:color="auto"/>
            <w:right w:val="none" w:sz="0" w:space="0" w:color="auto"/>
          </w:divBdr>
          <w:divsChild>
            <w:div w:id="45227843">
              <w:marLeft w:val="0"/>
              <w:marRight w:val="0"/>
              <w:marTop w:val="0"/>
              <w:marBottom w:val="0"/>
              <w:divBdr>
                <w:top w:val="none" w:sz="0" w:space="0" w:color="auto"/>
                <w:left w:val="none" w:sz="0" w:space="0" w:color="auto"/>
                <w:bottom w:val="none" w:sz="0" w:space="0" w:color="auto"/>
                <w:right w:val="none" w:sz="0" w:space="0" w:color="auto"/>
              </w:divBdr>
            </w:div>
            <w:div w:id="386102640">
              <w:marLeft w:val="0"/>
              <w:marRight w:val="0"/>
              <w:marTop w:val="0"/>
              <w:marBottom w:val="0"/>
              <w:divBdr>
                <w:top w:val="none" w:sz="0" w:space="0" w:color="auto"/>
                <w:left w:val="none" w:sz="0" w:space="0" w:color="auto"/>
                <w:bottom w:val="none" w:sz="0" w:space="0" w:color="auto"/>
                <w:right w:val="none" w:sz="0" w:space="0" w:color="auto"/>
              </w:divBdr>
            </w:div>
            <w:div w:id="462314817">
              <w:marLeft w:val="0"/>
              <w:marRight w:val="0"/>
              <w:marTop w:val="0"/>
              <w:marBottom w:val="0"/>
              <w:divBdr>
                <w:top w:val="none" w:sz="0" w:space="0" w:color="auto"/>
                <w:left w:val="none" w:sz="0" w:space="0" w:color="auto"/>
                <w:bottom w:val="none" w:sz="0" w:space="0" w:color="auto"/>
                <w:right w:val="none" w:sz="0" w:space="0" w:color="auto"/>
              </w:divBdr>
            </w:div>
            <w:div w:id="746734494">
              <w:marLeft w:val="0"/>
              <w:marRight w:val="0"/>
              <w:marTop w:val="0"/>
              <w:marBottom w:val="0"/>
              <w:divBdr>
                <w:top w:val="none" w:sz="0" w:space="0" w:color="auto"/>
                <w:left w:val="none" w:sz="0" w:space="0" w:color="auto"/>
                <w:bottom w:val="none" w:sz="0" w:space="0" w:color="auto"/>
                <w:right w:val="none" w:sz="0" w:space="0" w:color="auto"/>
              </w:divBdr>
            </w:div>
            <w:div w:id="913124571">
              <w:marLeft w:val="0"/>
              <w:marRight w:val="0"/>
              <w:marTop w:val="0"/>
              <w:marBottom w:val="0"/>
              <w:divBdr>
                <w:top w:val="none" w:sz="0" w:space="0" w:color="auto"/>
                <w:left w:val="none" w:sz="0" w:space="0" w:color="auto"/>
                <w:bottom w:val="none" w:sz="0" w:space="0" w:color="auto"/>
                <w:right w:val="none" w:sz="0" w:space="0" w:color="auto"/>
              </w:divBdr>
            </w:div>
            <w:div w:id="1024401561">
              <w:marLeft w:val="0"/>
              <w:marRight w:val="0"/>
              <w:marTop w:val="0"/>
              <w:marBottom w:val="0"/>
              <w:divBdr>
                <w:top w:val="none" w:sz="0" w:space="0" w:color="auto"/>
                <w:left w:val="none" w:sz="0" w:space="0" w:color="auto"/>
                <w:bottom w:val="none" w:sz="0" w:space="0" w:color="auto"/>
                <w:right w:val="none" w:sz="0" w:space="0" w:color="auto"/>
              </w:divBdr>
            </w:div>
            <w:div w:id="1578129993">
              <w:marLeft w:val="0"/>
              <w:marRight w:val="0"/>
              <w:marTop w:val="0"/>
              <w:marBottom w:val="0"/>
              <w:divBdr>
                <w:top w:val="none" w:sz="0" w:space="0" w:color="auto"/>
                <w:left w:val="none" w:sz="0" w:space="0" w:color="auto"/>
                <w:bottom w:val="none" w:sz="0" w:space="0" w:color="auto"/>
                <w:right w:val="none" w:sz="0" w:space="0" w:color="auto"/>
              </w:divBdr>
            </w:div>
            <w:div w:id="2146652613">
              <w:marLeft w:val="0"/>
              <w:marRight w:val="0"/>
              <w:marTop w:val="0"/>
              <w:marBottom w:val="0"/>
              <w:divBdr>
                <w:top w:val="none" w:sz="0" w:space="0" w:color="auto"/>
                <w:left w:val="none" w:sz="0" w:space="0" w:color="auto"/>
                <w:bottom w:val="none" w:sz="0" w:space="0" w:color="auto"/>
                <w:right w:val="none" w:sz="0" w:space="0" w:color="auto"/>
              </w:divBdr>
            </w:div>
          </w:divsChild>
        </w:div>
        <w:div w:id="1435587335">
          <w:marLeft w:val="0"/>
          <w:marRight w:val="0"/>
          <w:marTop w:val="0"/>
          <w:marBottom w:val="0"/>
          <w:divBdr>
            <w:top w:val="none" w:sz="0" w:space="0" w:color="auto"/>
            <w:left w:val="none" w:sz="0" w:space="0" w:color="auto"/>
            <w:bottom w:val="none" w:sz="0" w:space="0" w:color="auto"/>
            <w:right w:val="none" w:sz="0" w:space="0" w:color="auto"/>
          </w:divBdr>
          <w:divsChild>
            <w:div w:id="25253155">
              <w:marLeft w:val="0"/>
              <w:marRight w:val="0"/>
              <w:marTop w:val="0"/>
              <w:marBottom w:val="0"/>
              <w:divBdr>
                <w:top w:val="none" w:sz="0" w:space="0" w:color="auto"/>
                <w:left w:val="none" w:sz="0" w:space="0" w:color="auto"/>
                <w:bottom w:val="none" w:sz="0" w:space="0" w:color="auto"/>
                <w:right w:val="none" w:sz="0" w:space="0" w:color="auto"/>
              </w:divBdr>
            </w:div>
            <w:div w:id="27335371">
              <w:marLeft w:val="0"/>
              <w:marRight w:val="0"/>
              <w:marTop w:val="0"/>
              <w:marBottom w:val="0"/>
              <w:divBdr>
                <w:top w:val="none" w:sz="0" w:space="0" w:color="auto"/>
                <w:left w:val="none" w:sz="0" w:space="0" w:color="auto"/>
                <w:bottom w:val="none" w:sz="0" w:space="0" w:color="auto"/>
                <w:right w:val="none" w:sz="0" w:space="0" w:color="auto"/>
              </w:divBdr>
            </w:div>
            <w:div w:id="1320230289">
              <w:marLeft w:val="0"/>
              <w:marRight w:val="0"/>
              <w:marTop w:val="0"/>
              <w:marBottom w:val="0"/>
              <w:divBdr>
                <w:top w:val="none" w:sz="0" w:space="0" w:color="auto"/>
                <w:left w:val="none" w:sz="0" w:space="0" w:color="auto"/>
                <w:bottom w:val="none" w:sz="0" w:space="0" w:color="auto"/>
                <w:right w:val="none" w:sz="0" w:space="0" w:color="auto"/>
              </w:divBdr>
            </w:div>
            <w:div w:id="1656765354">
              <w:marLeft w:val="0"/>
              <w:marRight w:val="0"/>
              <w:marTop w:val="0"/>
              <w:marBottom w:val="0"/>
              <w:divBdr>
                <w:top w:val="none" w:sz="0" w:space="0" w:color="auto"/>
                <w:left w:val="none" w:sz="0" w:space="0" w:color="auto"/>
                <w:bottom w:val="none" w:sz="0" w:space="0" w:color="auto"/>
                <w:right w:val="none" w:sz="0" w:space="0" w:color="auto"/>
              </w:divBdr>
            </w:div>
            <w:div w:id="1860465135">
              <w:marLeft w:val="0"/>
              <w:marRight w:val="0"/>
              <w:marTop w:val="0"/>
              <w:marBottom w:val="0"/>
              <w:divBdr>
                <w:top w:val="none" w:sz="0" w:space="0" w:color="auto"/>
                <w:left w:val="none" w:sz="0" w:space="0" w:color="auto"/>
                <w:bottom w:val="none" w:sz="0" w:space="0" w:color="auto"/>
                <w:right w:val="none" w:sz="0" w:space="0" w:color="auto"/>
              </w:divBdr>
            </w:div>
          </w:divsChild>
        </w:div>
        <w:div w:id="1570459761">
          <w:marLeft w:val="0"/>
          <w:marRight w:val="0"/>
          <w:marTop w:val="0"/>
          <w:marBottom w:val="0"/>
          <w:divBdr>
            <w:top w:val="none" w:sz="0" w:space="0" w:color="auto"/>
            <w:left w:val="none" w:sz="0" w:space="0" w:color="auto"/>
            <w:bottom w:val="none" w:sz="0" w:space="0" w:color="auto"/>
            <w:right w:val="none" w:sz="0" w:space="0" w:color="auto"/>
          </w:divBdr>
        </w:div>
        <w:div w:id="1802380836">
          <w:marLeft w:val="0"/>
          <w:marRight w:val="0"/>
          <w:marTop w:val="0"/>
          <w:marBottom w:val="0"/>
          <w:divBdr>
            <w:top w:val="none" w:sz="0" w:space="0" w:color="auto"/>
            <w:left w:val="none" w:sz="0" w:space="0" w:color="auto"/>
            <w:bottom w:val="none" w:sz="0" w:space="0" w:color="auto"/>
            <w:right w:val="none" w:sz="0" w:space="0" w:color="auto"/>
          </w:divBdr>
          <w:divsChild>
            <w:div w:id="17238370">
              <w:marLeft w:val="0"/>
              <w:marRight w:val="0"/>
              <w:marTop w:val="0"/>
              <w:marBottom w:val="0"/>
              <w:divBdr>
                <w:top w:val="none" w:sz="0" w:space="0" w:color="auto"/>
                <w:left w:val="none" w:sz="0" w:space="0" w:color="auto"/>
                <w:bottom w:val="none" w:sz="0" w:space="0" w:color="auto"/>
                <w:right w:val="none" w:sz="0" w:space="0" w:color="auto"/>
              </w:divBdr>
            </w:div>
            <w:div w:id="154347859">
              <w:marLeft w:val="0"/>
              <w:marRight w:val="0"/>
              <w:marTop w:val="0"/>
              <w:marBottom w:val="0"/>
              <w:divBdr>
                <w:top w:val="none" w:sz="0" w:space="0" w:color="auto"/>
                <w:left w:val="none" w:sz="0" w:space="0" w:color="auto"/>
                <w:bottom w:val="none" w:sz="0" w:space="0" w:color="auto"/>
                <w:right w:val="none" w:sz="0" w:space="0" w:color="auto"/>
              </w:divBdr>
            </w:div>
            <w:div w:id="278605377">
              <w:marLeft w:val="0"/>
              <w:marRight w:val="0"/>
              <w:marTop w:val="0"/>
              <w:marBottom w:val="0"/>
              <w:divBdr>
                <w:top w:val="none" w:sz="0" w:space="0" w:color="auto"/>
                <w:left w:val="none" w:sz="0" w:space="0" w:color="auto"/>
                <w:bottom w:val="none" w:sz="0" w:space="0" w:color="auto"/>
                <w:right w:val="none" w:sz="0" w:space="0" w:color="auto"/>
              </w:divBdr>
            </w:div>
            <w:div w:id="831484255">
              <w:marLeft w:val="0"/>
              <w:marRight w:val="0"/>
              <w:marTop w:val="0"/>
              <w:marBottom w:val="0"/>
              <w:divBdr>
                <w:top w:val="none" w:sz="0" w:space="0" w:color="auto"/>
                <w:left w:val="none" w:sz="0" w:space="0" w:color="auto"/>
                <w:bottom w:val="none" w:sz="0" w:space="0" w:color="auto"/>
                <w:right w:val="none" w:sz="0" w:space="0" w:color="auto"/>
              </w:divBdr>
            </w:div>
            <w:div w:id="1624264467">
              <w:marLeft w:val="0"/>
              <w:marRight w:val="0"/>
              <w:marTop w:val="0"/>
              <w:marBottom w:val="0"/>
              <w:divBdr>
                <w:top w:val="none" w:sz="0" w:space="0" w:color="auto"/>
                <w:left w:val="none" w:sz="0" w:space="0" w:color="auto"/>
                <w:bottom w:val="none" w:sz="0" w:space="0" w:color="auto"/>
                <w:right w:val="none" w:sz="0" w:space="0" w:color="auto"/>
              </w:divBdr>
            </w:div>
            <w:div w:id="2142964156">
              <w:marLeft w:val="0"/>
              <w:marRight w:val="0"/>
              <w:marTop w:val="0"/>
              <w:marBottom w:val="0"/>
              <w:divBdr>
                <w:top w:val="none" w:sz="0" w:space="0" w:color="auto"/>
                <w:left w:val="none" w:sz="0" w:space="0" w:color="auto"/>
                <w:bottom w:val="none" w:sz="0" w:space="0" w:color="auto"/>
                <w:right w:val="none" w:sz="0" w:space="0" w:color="auto"/>
              </w:divBdr>
            </w:div>
          </w:divsChild>
        </w:div>
        <w:div w:id="1827893049">
          <w:marLeft w:val="0"/>
          <w:marRight w:val="0"/>
          <w:marTop w:val="0"/>
          <w:marBottom w:val="0"/>
          <w:divBdr>
            <w:top w:val="none" w:sz="0" w:space="0" w:color="auto"/>
            <w:left w:val="none" w:sz="0" w:space="0" w:color="auto"/>
            <w:bottom w:val="none" w:sz="0" w:space="0" w:color="auto"/>
            <w:right w:val="none" w:sz="0" w:space="0" w:color="auto"/>
          </w:divBdr>
          <w:divsChild>
            <w:div w:id="1754738244">
              <w:marLeft w:val="0"/>
              <w:marRight w:val="0"/>
              <w:marTop w:val="0"/>
              <w:marBottom w:val="0"/>
              <w:divBdr>
                <w:top w:val="none" w:sz="0" w:space="0" w:color="auto"/>
                <w:left w:val="none" w:sz="0" w:space="0" w:color="auto"/>
                <w:bottom w:val="none" w:sz="0" w:space="0" w:color="auto"/>
                <w:right w:val="none" w:sz="0" w:space="0" w:color="auto"/>
              </w:divBdr>
            </w:div>
            <w:div w:id="2062173468">
              <w:marLeft w:val="0"/>
              <w:marRight w:val="0"/>
              <w:marTop w:val="0"/>
              <w:marBottom w:val="0"/>
              <w:divBdr>
                <w:top w:val="none" w:sz="0" w:space="0" w:color="auto"/>
                <w:left w:val="none" w:sz="0" w:space="0" w:color="auto"/>
                <w:bottom w:val="none" w:sz="0" w:space="0" w:color="auto"/>
                <w:right w:val="none" w:sz="0" w:space="0" w:color="auto"/>
              </w:divBdr>
            </w:div>
          </w:divsChild>
        </w:div>
        <w:div w:id="1978411134">
          <w:marLeft w:val="0"/>
          <w:marRight w:val="0"/>
          <w:marTop w:val="0"/>
          <w:marBottom w:val="0"/>
          <w:divBdr>
            <w:top w:val="none" w:sz="0" w:space="0" w:color="auto"/>
            <w:left w:val="none" w:sz="0" w:space="0" w:color="auto"/>
            <w:bottom w:val="none" w:sz="0" w:space="0" w:color="auto"/>
            <w:right w:val="none" w:sz="0" w:space="0" w:color="auto"/>
          </w:divBdr>
        </w:div>
        <w:div w:id="2055277661">
          <w:marLeft w:val="0"/>
          <w:marRight w:val="0"/>
          <w:marTop w:val="0"/>
          <w:marBottom w:val="0"/>
          <w:divBdr>
            <w:top w:val="none" w:sz="0" w:space="0" w:color="auto"/>
            <w:left w:val="none" w:sz="0" w:space="0" w:color="auto"/>
            <w:bottom w:val="none" w:sz="0" w:space="0" w:color="auto"/>
            <w:right w:val="none" w:sz="0" w:space="0" w:color="auto"/>
          </w:divBdr>
        </w:div>
        <w:div w:id="2101560718">
          <w:marLeft w:val="0"/>
          <w:marRight w:val="0"/>
          <w:marTop w:val="0"/>
          <w:marBottom w:val="0"/>
          <w:divBdr>
            <w:top w:val="none" w:sz="0" w:space="0" w:color="auto"/>
            <w:left w:val="none" w:sz="0" w:space="0" w:color="auto"/>
            <w:bottom w:val="none" w:sz="0" w:space="0" w:color="auto"/>
            <w:right w:val="none" w:sz="0" w:space="0" w:color="auto"/>
          </w:divBdr>
        </w:div>
      </w:divsChild>
    </w:div>
    <w:div w:id="811992708">
      <w:bodyDiv w:val="1"/>
      <w:marLeft w:val="0"/>
      <w:marRight w:val="0"/>
      <w:marTop w:val="0"/>
      <w:marBottom w:val="0"/>
      <w:divBdr>
        <w:top w:val="none" w:sz="0" w:space="0" w:color="auto"/>
        <w:left w:val="none" w:sz="0" w:space="0" w:color="auto"/>
        <w:bottom w:val="none" w:sz="0" w:space="0" w:color="auto"/>
        <w:right w:val="none" w:sz="0" w:space="0" w:color="auto"/>
      </w:divBdr>
    </w:div>
    <w:div w:id="891890339">
      <w:bodyDiv w:val="1"/>
      <w:marLeft w:val="0"/>
      <w:marRight w:val="0"/>
      <w:marTop w:val="0"/>
      <w:marBottom w:val="0"/>
      <w:divBdr>
        <w:top w:val="none" w:sz="0" w:space="0" w:color="auto"/>
        <w:left w:val="none" w:sz="0" w:space="0" w:color="auto"/>
        <w:bottom w:val="none" w:sz="0" w:space="0" w:color="auto"/>
        <w:right w:val="none" w:sz="0" w:space="0" w:color="auto"/>
      </w:divBdr>
      <w:divsChild>
        <w:div w:id="131288006">
          <w:marLeft w:val="0"/>
          <w:marRight w:val="0"/>
          <w:marTop w:val="0"/>
          <w:marBottom w:val="0"/>
          <w:divBdr>
            <w:top w:val="none" w:sz="0" w:space="0" w:color="auto"/>
            <w:left w:val="none" w:sz="0" w:space="0" w:color="auto"/>
            <w:bottom w:val="none" w:sz="0" w:space="0" w:color="auto"/>
            <w:right w:val="none" w:sz="0" w:space="0" w:color="auto"/>
          </w:divBdr>
          <w:divsChild>
            <w:div w:id="1020010771">
              <w:marLeft w:val="0"/>
              <w:marRight w:val="0"/>
              <w:marTop w:val="0"/>
              <w:marBottom w:val="0"/>
              <w:divBdr>
                <w:top w:val="none" w:sz="0" w:space="0" w:color="auto"/>
                <w:left w:val="none" w:sz="0" w:space="0" w:color="auto"/>
                <w:bottom w:val="none" w:sz="0" w:space="0" w:color="auto"/>
                <w:right w:val="none" w:sz="0" w:space="0" w:color="auto"/>
              </w:divBdr>
            </w:div>
            <w:div w:id="1787847534">
              <w:marLeft w:val="0"/>
              <w:marRight w:val="0"/>
              <w:marTop w:val="0"/>
              <w:marBottom w:val="0"/>
              <w:divBdr>
                <w:top w:val="none" w:sz="0" w:space="0" w:color="auto"/>
                <w:left w:val="none" w:sz="0" w:space="0" w:color="auto"/>
                <w:bottom w:val="none" w:sz="0" w:space="0" w:color="auto"/>
                <w:right w:val="none" w:sz="0" w:space="0" w:color="auto"/>
              </w:divBdr>
            </w:div>
          </w:divsChild>
        </w:div>
        <w:div w:id="144472809">
          <w:marLeft w:val="0"/>
          <w:marRight w:val="0"/>
          <w:marTop w:val="0"/>
          <w:marBottom w:val="0"/>
          <w:divBdr>
            <w:top w:val="none" w:sz="0" w:space="0" w:color="auto"/>
            <w:left w:val="none" w:sz="0" w:space="0" w:color="auto"/>
            <w:bottom w:val="none" w:sz="0" w:space="0" w:color="auto"/>
            <w:right w:val="none" w:sz="0" w:space="0" w:color="auto"/>
          </w:divBdr>
          <w:divsChild>
            <w:div w:id="69276302">
              <w:marLeft w:val="0"/>
              <w:marRight w:val="0"/>
              <w:marTop w:val="0"/>
              <w:marBottom w:val="0"/>
              <w:divBdr>
                <w:top w:val="none" w:sz="0" w:space="0" w:color="auto"/>
                <w:left w:val="none" w:sz="0" w:space="0" w:color="auto"/>
                <w:bottom w:val="none" w:sz="0" w:space="0" w:color="auto"/>
                <w:right w:val="none" w:sz="0" w:space="0" w:color="auto"/>
              </w:divBdr>
            </w:div>
            <w:div w:id="664404679">
              <w:marLeft w:val="0"/>
              <w:marRight w:val="0"/>
              <w:marTop w:val="0"/>
              <w:marBottom w:val="0"/>
              <w:divBdr>
                <w:top w:val="none" w:sz="0" w:space="0" w:color="auto"/>
                <w:left w:val="none" w:sz="0" w:space="0" w:color="auto"/>
                <w:bottom w:val="none" w:sz="0" w:space="0" w:color="auto"/>
                <w:right w:val="none" w:sz="0" w:space="0" w:color="auto"/>
              </w:divBdr>
            </w:div>
            <w:div w:id="1534881643">
              <w:marLeft w:val="0"/>
              <w:marRight w:val="0"/>
              <w:marTop w:val="0"/>
              <w:marBottom w:val="0"/>
              <w:divBdr>
                <w:top w:val="none" w:sz="0" w:space="0" w:color="auto"/>
                <w:left w:val="none" w:sz="0" w:space="0" w:color="auto"/>
                <w:bottom w:val="none" w:sz="0" w:space="0" w:color="auto"/>
                <w:right w:val="none" w:sz="0" w:space="0" w:color="auto"/>
              </w:divBdr>
            </w:div>
            <w:div w:id="1732651392">
              <w:marLeft w:val="0"/>
              <w:marRight w:val="0"/>
              <w:marTop w:val="0"/>
              <w:marBottom w:val="0"/>
              <w:divBdr>
                <w:top w:val="none" w:sz="0" w:space="0" w:color="auto"/>
                <w:left w:val="none" w:sz="0" w:space="0" w:color="auto"/>
                <w:bottom w:val="none" w:sz="0" w:space="0" w:color="auto"/>
                <w:right w:val="none" w:sz="0" w:space="0" w:color="auto"/>
              </w:divBdr>
            </w:div>
          </w:divsChild>
        </w:div>
        <w:div w:id="182061709">
          <w:marLeft w:val="0"/>
          <w:marRight w:val="0"/>
          <w:marTop w:val="0"/>
          <w:marBottom w:val="0"/>
          <w:divBdr>
            <w:top w:val="none" w:sz="0" w:space="0" w:color="auto"/>
            <w:left w:val="none" w:sz="0" w:space="0" w:color="auto"/>
            <w:bottom w:val="none" w:sz="0" w:space="0" w:color="auto"/>
            <w:right w:val="none" w:sz="0" w:space="0" w:color="auto"/>
          </w:divBdr>
          <w:divsChild>
            <w:div w:id="1558122853">
              <w:marLeft w:val="0"/>
              <w:marRight w:val="0"/>
              <w:marTop w:val="0"/>
              <w:marBottom w:val="0"/>
              <w:divBdr>
                <w:top w:val="none" w:sz="0" w:space="0" w:color="auto"/>
                <w:left w:val="none" w:sz="0" w:space="0" w:color="auto"/>
                <w:bottom w:val="none" w:sz="0" w:space="0" w:color="auto"/>
                <w:right w:val="none" w:sz="0" w:space="0" w:color="auto"/>
              </w:divBdr>
            </w:div>
            <w:div w:id="1633171429">
              <w:marLeft w:val="0"/>
              <w:marRight w:val="0"/>
              <w:marTop w:val="0"/>
              <w:marBottom w:val="0"/>
              <w:divBdr>
                <w:top w:val="none" w:sz="0" w:space="0" w:color="auto"/>
                <w:left w:val="none" w:sz="0" w:space="0" w:color="auto"/>
                <w:bottom w:val="none" w:sz="0" w:space="0" w:color="auto"/>
                <w:right w:val="none" w:sz="0" w:space="0" w:color="auto"/>
              </w:divBdr>
            </w:div>
            <w:div w:id="1718771891">
              <w:marLeft w:val="0"/>
              <w:marRight w:val="0"/>
              <w:marTop w:val="0"/>
              <w:marBottom w:val="0"/>
              <w:divBdr>
                <w:top w:val="none" w:sz="0" w:space="0" w:color="auto"/>
                <w:left w:val="none" w:sz="0" w:space="0" w:color="auto"/>
                <w:bottom w:val="none" w:sz="0" w:space="0" w:color="auto"/>
                <w:right w:val="none" w:sz="0" w:space="0" w:color="auto"/>
              </w:divBdr>
            </w:div>
            <w:div w:id="1739749230">
              <w:marLeft w:val="0"/>
              <w:marRight w:val="0"/>
              <w:marTop w:val="0"/>
              <w:marBottom w:val="0"/>
              <w:divBdr>
                <w:top w:val="none" w:sz="0" w:space="0" w:color="auto"/>
                <w:left w:val="none" w:sz="0" w:space="0" w:color="auto"/>
                <w:bottom w:val="none" w:sz="0" w:space="0" w:color="auto"/>
                <w:right w:val="none" w:sz="0" w:space="0" w:color="auto"/>
              </w:divBdr>
            </w:div>
            <w:div w:id="1796410659">
              <w:marLeft w:val="0"/>
              <w:marRight w:val="0"/>
              <w:marTop w:val="0"/>
              <w:marBottom w:val="0"/>
              <w:divBdr>
                <w:top w:val="none" w:sz="0" w:space="0" w:color="auto"/>
                <w:left w:val="none" w:sz="0" w:space="0" w:color="auto"/>
                <w:bottom w:val="none" w:sz="0" w:space="0" w:color="auto"/>
                <w:right w:val="none" w:sz="0" w:space="0" w:color="auto"/>
              </w:divBdr>
            </w:div>
            <w:div w:id="1808742293">
              <w:marLeft w:val="0"/>
              <w:marRight w:val="0"/>
              <w:marTop w:val="0"/>
              <w:marBottom w:val="0"/>
              <w:divBdr>
                <w:top w:val="none" w:sz="0" w:space="0" w:color="auto"/>
                <w:left w:val="none" w:sz="0" w:space="0" w:color="auto"/>
                <w:bottom w:val="none" w:sz="0" w:space="0" w:color="auto"/>
                <w:right w:val="none" w:sz="0" w:space="0" w:color="auto"/>
              </w:divBdr>
            </w:div>
            <w:div w:id="1818917859">
              <w:marLeft w:val="0"/>
              <w:marRight w:val="0"/>
              <w:marTop w:val="0"/>
              <w:marBottom w:val="0"/>
              <w:divBdr>
                <w:top w:val="none" w:sz="0" w:space="0" w:color="auto"/>
                <w:left w:val="none" w:sz="0" w:space="0" w:color="auto"/>
                <w:bottom w:val="none" w:sz="0" w:space="0" w:color="auto"/>
                <w:right w:val="none" w:sz="0" w:space="0" w:color="auto"/>
              </w:divBdr>
            </w:div>
            <w:div w:id="1929996008">
              <w:marLeft w:val="0"/>
              <w:marRight w:val="0"/>
              <w:marTop w:val="0"/>
              <w:marBottom w:val="0"/>
              <w:divBdr>
                <w:top w:val="none" w:sz="0" w:space="0" w:color="auto"/>
                <w:left w:val="none" w:sz="0" w:space="0" w:color="auto"/>
                <w:bottom w:val="none" w:sz="0" w:space="0" w:color="auto"/>
                <w:right w:val="none" w:sz="0" w:space="0" w:color="auto"/>
              </w:divBdr>
            </w:div>
          </w:divsChild>
        </w:div>
        <w:div w:id="268974524">
          <w:marLeft w:val="0"/>
          <w:marRight w:val="0"/>
          <w:marTop w:val="0"/>
          <w:marBottom w:val="0"/>
          <w:divBdr>
            <w:top w:val="none" w:sz="0" w:space="0" w:color="auto"/>
            <w:left w:val="none" w:sz="0" w:space="0" w:color="auto"/>
            <w:bottom w:val="none" w:sz="0" w:space="0" w:color="auto"/>
            <w:right w:val="none" w:sz="0" w:space="0" w:color="auto"/>
          </w:divBdr>
        </w:div>
        <w:div w:id="301885113">
          <w:marLeft w:val="0"/>
          <w:marRight w:val="0"/>
          <w:marTop w:val="0"/>
          <w:marBottom w:val="0"/>
          <w:divBdr>
            <w:top w:val="none" w:sz="0" w:space="0" w:color="auto"/>
            <w:left w:val="none" w:sz="0" w:space="0" w:color="auto"/>
            <w:bottom w:val="none" w:sz="0" w:space="0" w:color="auto"/>
            <w:right w:val="none" w:sz="0" w:space="0" w:color="auto"/>
          </w:divBdr>
          <w:divsChild>
            <w:div w:id="54814868">
              <w:marLeft w:val="0"/>
              <w:marRight w:val="0"/>
              <w:marTop w:val="0"/>
              <w:marBottom w:val="0"/>
              <w:divBdr>
                <w:top w:val="none" w:sz="0" w:space="0" w:color="auto"/>
                <w:left w:val="none" w:sz="0" w:space="0" w:color="auto"/>
                <w:bottom w:val="none" w:sz="0" w:space="0" w:color="auto"/>
                <w:right w:val="none" w:sz="0" w:space="0" w:color="auto"/>
              </w:divBdr>
            </w:div>
            <w:div w:id="179780171">
              <w:marLeft w:val="0"/>
              <w:marRight w:val="0"/>
              <w:marTop w:val="0"/>
              <w:marBottom w:val="0"/>
              <w:divBdr>
                <w:top w:val="none" w:sz="0" w:space="0" w:color="auto"/>
                <w:left w:val="none" w:sz="0" w:space="0" w:color="auto"/>
                <w:bottom w:val="none" w:sz="0" w:space="0" w:color="auto"/>
                <w:right w:val="none" w:sz="0" w:space="0" w:color="auto"/>
              </w:divBdr>
            </w:div>
            <w:div w:id="185564292">
              <w:marLeft w:val="0"/>
              <w:marRight w:val="0"/>
              <w:marTop w:val="0"/>
              <w:marBottom w:val="0"/>
              <w:divBdr>
                <w:top w:val="none" w:sz="0" w:space="0" w:color="auto"/>
                <w:left w:val="none" w:sz="0" w:space="0" w:color="auto"/>
                <w:bottom w:val="none" w:sz="0" w:space="0" w:color="auto"/>
                <w:right w:val="none" w:sz="0" w:space="0" w:color="auto"/>
              </w:divBdr>
            </w:div>
            <w:div w:id="445349670">
              <w:marLeft w:val="0"/>
              <w:marRight w:val="0"/>
              <w:marTop w:val="0"/>
              <w:marBottom w:val="0"/>
              <w:divBdr>
                <w:top w:val="none" w:sz="0" w:space="0" w:color="auto"/>
                <w:left w:val="none" w:sz="0" w:space="0" w:color="auto"/>
                <w:bottom w:val="none" w:sz="0" w:space="0" w:color="auto"/>
                <w:right w:val="none" w:sz="0" w:space="0" w:color="auto"/>
              </w:divBdr>
            </w:div>
            <w:div w:id="556554294">
              <w:marLeft w:val="0"/>
              <w:marRight w:val="0"/>
              <w:marTop w:val="0"/>
              <w:marBottom w:val="0"/>
              <w:divBdr>
                <w:top w:val="none" w:sz="0" w:space="0" w:color="auto"/>
                <w:left w:val="none" w:sz="0" w:space="0" w:color="auto"/>
                <w:bottom w:val="none" w:sz="0" w:space="0" w:color="auto"/>
                <w:right w:val="none" w:sz="0" w:space="0" w:color="auto"/>
              </w:divBdr>
            </w:div>
            <w:div w:id="868765221">
              <w:marLeft w:val="0"/>
              <w:marRight w:val="0"/>
              <w:marTop w:val="0"/>
              <w:marBottom w:val="0"/>
              <w:divBdr>
                <w:top w:val="none" w:sz="0" w:space="0" w:color="auto"/>
                <w:left w:val="none" w:sz="0" w:space="0" w:color="auto"/>
                <w:bottom w:val="none" w:sz="0" w:space="0" w:color="auto"/>
                <w:right w:val="none" w:sz="0" w:space="0" w:color="auto"/>
              </w:divBdr>
            </w:div>
            <w:div w:id="923996789">
              <w:marLeft w:val="0"/>
              <w:marRight w:val="0"/>
              <w:marTop w:val="0"/>
              <w:marBottom w:val="0"/>
              <w:divBdr>
                <w:top w:val="none" w:sz="0" w:space="0" w:color="auto"/>
                <w:left w:val="none" w:sz="0" w:space="0" w:color="auto"/>
                <w:bottom w:val="none" w:sz="0" w:space="0" w:color="auto"/>
                <w:right w:val="none" w:sz="0" w:space="0" w:color="auto"/>
              </w:divBdr>
            </w:div>
            <w:div w:id="944964981">
              <w:marLeft w:val="0"/>
              <w:marRight w:val="0"/>
              <w:marTop w:val="0"/>
              <w:marBottom w:val="0"/>
              <w:divBdr>
                <w:top w:val="none" w:sz="0" w:space="0" w:color="auto"/>
                <w:left w:val="none" w:sz="0" w:space="0" w:color="auto"/>
                <w:bottom w:val="none" w:sz="0" w:space="0" w:color="auto"/>
                <w:right w:val="none" w:sz="0" w:space="0" w:color="auto"/>
              </w:divBdr>
            </w:div>
            <w:div w:id="1126972515">
              <w:marLeft w:val="0"/>
              <w:marRight w:val="0"/>
              <w:marTop w:val="0"/>
              <w:marBottom w:val="0"/>
              <w:divBdr>
                <w:top w:val="none" w:sz="0" w:space="0" w:color="auto"/>
                <w:left w:val="none" w:sz="0" w:space="0" w:color="auto"/>
                <w:bottom w:val="none" w:sz="0" w:space="0" w:color="auto"/>
                <w:right w:val="none" w:sz="0" w:space="0" w:color="auto"/>
              </w:divBdr>
            </w:div>
            <w:div w:id="1373919985">
              <w:marLeft w:val="0"/>
              <w:marRight w:val="0"/>
              <w:marTop w:val="0"/>
              <w:marBottom w:val="0"/>
              <w:divBdr>
                <w:top w:val="none" w:sz="0" w:space="0" w:color="auto"/>
                <w:left w:val="none" w:sz="0" w:space="0" w:color="auto"/>
                <w:bottom w:val="none" w:sz="0" w:space="0" w:color="auto"/>
                <w:right w:val="none" w:sz="0" w:space="0" w:color="auto"/>
              </w:divBdr>
            </w:div>
            <w:div w:id="1567912965">
              <w:marLeft w:val="0"/>
              <w:marRight w:val="0"/>
              <w:marTop w:val="0"/>
              <w:marBottom w:val="0"/>
              <w:divBdr>
                <w:top w:val="none" w:sz="0" w:space="0" w:color="auto"/>
                <w:left w:val="none" w:sz="0" w:space="0" w:color="auto"/>
                <w:bottom w:val="none" w:sz="0" w:space="0" w:color="auto"/>
                <w:right w:val="none" w:sz="0" w:space="0" w:color="auto"/>
              </w:divBdr>
            </w:div>
            <w:div w:id="1794207022">
              <w:marLeft w:val="0"/>
              <w:marRight w:val="0"/>
              <w:marTop w:val="0"/>
              <w:marBottom w:val="0"/>
              <w:divBdr>
                <w:top w:val="none" w:sz="0" w:space="0" w:color="auto"/>
                <w:left w:val="none" w:sz="0" w:space="0" w:color="auto"/>
                <w:bottom w:val="none" w:sz="0" w:space="0" w:color="auto"/>
                <w:right w:val="none" w:sz="0" w:space="0" w:color="auto"/>
              </w:divBdr>
            </w:div>
            <w:div w:id="2043364378">
              <w:marLeft w:val="0"/>
              <w:marRight w:val="0"/>
              <w:marTop w:val="0"/>
              <w:marBottom w:val="0"/>
              <w:divBdr>
                <w:top w:val="none" w:sz="0" w:space="0" w:color="auto"/>
                <w:left w:val="none" w:sz="0" w:space="0" w:color="auto"/>
                <w:bottom w:val="none" w:sz="0" w:space="0" w:color="auto"/>
                <w:right w:val="none" w:sz="0" w:space="0" w:color="auto"/>
              </w:divBdr>
            </w:div>
            <w:div w:id="2100052860">
              <w:marLeft w:val="0"/>
              <w:marRight w:val="0"/>
              <w:marTop w:val="0"/>
              <w:marBottom w:val="0"/>
              <w:divBdr>
                <w:top w:val="none" w:sz="0" w:space="0" w:color="auto"/>
                <w:left w:val="none" w:sz="0" w:space="0" w:color="auto"/>
                <w:bottom w:val="none" w:sz="0" w:space="0" w:color="auto"/>
                <w:right w:val="none" w:sz="0" w:space="0" w:color="auto"/>
              </w:divBdr>
            </w:div>
            <w:div w:id="2137721291">
              <w:marLeft w:val="0"/>
              <w:marRight w:val="0"/>
              <w:marTop w:val="0"/>
              <w:marBottom w:val="0"/>
              <w:divBdr>
                <w:top w:val="none" w:sz="0" w:space="0" w:color="auto"/>
                <w:left w:val="none" w:sz="0" w:space="0" w:color="auto"/>
                <w:bottom w:val="none" w:sz="0" w:space="0" w:color="auto"/>
                <w:right w:val="none" w:sz="0" w:space="0" w:color="auto"/>
              </w:divBdr>
            </w:div>
          </w:divsChild>
        </w:div>
        <w:div w:id="372652576">
          <w:marLeft w:val="0"/>
          <w:marRight w:val="0"/>
          <w:marTop w:val="0"/>
          <w:marBottom w:val="0"/>
          <w:divBdr>
            <w:top w:val="none" w:sz="0" w:space="0" w:color="auto"/>
            <w:left w:val="none" w:sz="0" w:space="0" w:color="auto"/>
            <w:bottom w:val="none" w:sz="0" w:space="0" w:color="auto"/>
            <w:right w:val="none" w:sz="0" w:space="0" w:color="auto"/>
          </w:divBdr>
          <w:divsChild>
            <w:div w:id="356853224">
              <w:marLeft w:val="0"/>
              <w:marRight w:val="0"/>
              <w:marTop w:val="0"/>
              <w:marBottom w:val="0"/>
              <w:divBdr>
                <w:top w:val="none" w:sz="0" w:space="0" w:color="auto"/>
                <w:left w:val="none" w:sz="0" w:space="0" w:color="auto"/>
                <w:bottom w:val="none" w:sz="0" w:space="0" w:color="auto"/>
                <w:right w:val="none" w:sz="0" w:space="0" w:color="auto"/>
              </w:divBdr>
            </w:div>
            <w:div w:id="810362713">
              <w:marLeft w:val="0"/>
              <w:marRight w:val="0"/>
              <w:marTop w:val="0"/>
              <w:marBottom w:val="0"/>
              <w:divBdr>
                <w:top w:val="none" w:sz="0" w:space="0" w:color="auto"/>
                <w:left w:val="none" w:sz="0" w:space="0" w:color="auto"/>
                <w:bottom w:val="none" w:sz="0" w:space="0" w:color="auto"/>
                <w:right w:val="none" w:sz="0" w:space="0" w:color="auto"/>
              </w:divBdr>
            </w:div>
            <w:div w:id="1427381344">
              <w:marLeft w:val="0"/>
              <w:marRight w:val="0"/>
              <w:marTop w:val="0"/>
              <w:marBottom w:val="0"/>
              <w:divBdr>
                <w:top w:val="none" w:sz="0" w:space="0" w:color="auto"/>
                <w:left w:val="none" w:sz="0" w:space="0" w:color="auto"/>
                <w:bottom w:val="none" w:sz="0" w:space="0" w:color="auto"/>
                <w:right w:val="none" w:sz="0" w:space="0" w:color="auto"/>
              </w:divBdr>
            </w:div>
            <w:div w:id="1685396319">
              <w:marLeft w:val="0"/>
              <w:marRight w:val="0"/>
              <w:marTop w:val="0"/>
              <w:marBottom w:val="0"/>
              <w:divBdr>
                <w:top w:val="none" w:sz="0" w:space="0" w:color="auto"/>
                <w:left w:val="none" w:sz="0" w:space="0" w:color="auto"/>
                <w:bottom w:val="none" w:sz="0" w:space="0" w:color="auto"/>
                <w:right w:val="none" w:sz="0" w:space="0" w:color="auto"/>
              </w:divBdr>
            </w:div>
          </w:divsChild>
        </w:div>
        <w:div w:id="615794204">
          <w:marLeft w:val="0"/>
          <w:marRight w:val="0"/>
          <w:marTop w:val="0"/>
          <w:marBottom w:val="0"/>
          <w:divBdr>
            <w:top w:val="none" w:sz="0" w:space="0" w:color="auto"/>
            <w:left w:val="none" w:sz="0" w:space="0" w:color="auto"/>
            <w:bottom w:val="none" w:sz="0" w:space="0" w:color="auto"/>
            <w:right w:val="none" w:sz="0" w:space="0" w:color="auto"/>
          </w:divBdr>
          <w:divsChild>
            <w:div w:id="486021405">
              <w:marLeft w:val="0"/>
              <w:marRight w:val="0"/>
              <w:marTop w:val="0"/>
              <w:marBottom w:val="0"/>
              <w:divBdr>
                <w:top w:val="none" w:sz="0" w:space="0" w:color="auto"/>
                <w:left w:val="none" w:sz="0" w:space="0" w:color="auto"/>
                <w:bottom w:val="none" w:sz="0" w:space="0" w:color="auto"/>
                <w:right w:val="none" w:sz="0" w:space="0" w:color="auto"/>
              </w:divBdr>
            </w:div>
            <w:div w:id="1131944155">
              <w:marLeft w:val="0"/>
              <w:marRight w:val="0"/>
              <w:marTop w:val="0"/>
              <w:marBottom w:val="0"/>
              <w:divBdr>
                <w:top w:val="none" w:sz="0" w:space="0" w:color="auto"/>
                <w:left w:val="none" w:sz="0" w:space="0" w:color="auto"/>
                <w:bottom w:val="none" w:sz="0" w:space="0" w:color="auto"/>
                <w:right w:val="none" w:sz="0" w:space="0" w:color="auto"/>
              </w:divBdr>
            </w:div>
            <w:div w:id="2078744219">
              <w:marLeft w:val="0"/>
              <w:marRight w:val="0"/>
              <w:marTop w:val="0"/>
              <w:marBottom w:val="0"/>
              <w:divBdr>
                <w:top w:val="none" w:sz="0" w:space="0" w:color="auto"/>
                <w:left w:val="none" w:sz="0" w:space="0" w:color="auto"/>
                <w:bottom w:val="none" w:sz="0" w:space="0" w:color="auto"/>
                <w:right w:val="none" w:sz="0" w:space="0" w:color="auto"/>
              </w:divBdr>
            </w:div>
          </w:divsChild>
        </w:div>
        <w:div w:id="677192355">
          <w:marLeft w:val="0"/>
          <w:marRight w:val="0"/>
          <w:marTop w:val="0"/>
          <w:marBottom w:val="0"/>
          <w:divBdr>
            <w:top w:val="none" w:sz="0" w:space="0" w:color="auto"/>
            <w:left w:val="none" w:sz="0" w:space="0" w:color="auto"/>
            <w:bottom w:val="none" w:sz="0" w:space="0" w:color="auto"/>
            <w:right w:val="none" w:sz="0" w:space="0" w:color="auto"/>
          </w:divBdr>
          <w:divsChild>
            <w:div w:id="1067993519">
              <w:marLeft w:val="0"/>
              <w:marRight w:val="0"/>
              <w:marTop w:val="0"/>
              <w:marBottom w:val="0"/>
              <w:divBdr>
                <w:top w:val="none" w:sz="0" w:space="0" w:color="auto"/>
                <w:left w:val="none" w:sz="0" w:space="0" w:color="auto"/>
                <w:bottom w:val="none" w:sz="0" w:space="0" w:color="auto"/>
                <w:right w:val="none" w:sz="0" w:space="0" w:color="auto"/>
              </w:divBdr>
            </w:div>
            <w:div w:id="1132751751">
              <w:marLeft w:val="0"/>
              <w:marRight w:val="0"/>
              <w:marTop w:val="0"/>
              <w:marBottom w:val="0"/>
              <w:divBdr>
                <w:top w:val="none" w:sz="0" w:space="0" w:color="auto"/>
                <w:left w:val="none" w:sz="0" w:space="0" w:color="auto"/>
                <w:bottom w:val="none" w:sz="0" w:space="0" w:color="auto"/>
                <w:right w:val="none" w:sz="0" w:space="0" w:color="auto"/>
              </w:divBdr>
            </w:div>
            <w:div w:id="1253784422">
              <w:marLeft w:val="0"/>
              <w:marRight w:val="0"/>
              <w:marTop w:val="0"/>
              <w:marBottom w:val="0"/>
              <w:divBdr>
                <w:top w:val="none" w:sz="0" w:space="0" w:color="auto"/>
                <w:left w:val="none" w:sz="0" w:space="0" w:color="auto"/>
                <w:bottom w:val="none" w:sz="0" w:space="0" w:color="auto"/>
                <w:right w:val="none" w:sz="0" w:space="0" w:color="auto"/>
              </w:divBdr>
            </w:div>
            <w:div w:id="1257249272">
              <w:marLeft w:val="0"/>
              <w:marRight w:val="0"/>
              <w:marTop w:val="0"/>
              <w:marBottom w:val="0"/>
              <w:divBdr>
                <w:top w:val="none" w:sz="0" w:space="0" w:color="auto"/>
                <w:left w:val="none" w:sz="0" w:space="0" w:color="auto"/>
                <w:bottom w:val="none" w:sz="0" w:space="0" w:color="auto"/>
                <w:right w:val="none" w:sz="0" w:space="0" w:color="auto"/>
              </w:divBdr>
            </w:div>
            <w:div w:id="1390228488">
              <w:marLeft w:val="0"/>
              <w:marRight w:val="0"/>
              <w:marTop w:val="0"/>
              <w:marBottom w:val="0"/>
              <w:divBdr>
                <w:top w:val="none" w:sz="0" w:space="0" w:color="auto"/>
                <w:left w:val="none" w:sz="0" w:space="0" w:color="auto"/>
                <w:bottom w:val="none" w:sz="0" w:space="0" w:color="auto"/>
                <w:right w:val="none" w:sz="0" w:space="0" w:color="auto"/>
              </w:divBdr>
            </w:div>
            <w:div w:id="1530341457">
              <w:marLeft w:val="0"/>
              <w:marRight w:val="0"/>
              <w:marTop w:val="0"/>
              <w:marBottom w:val="0"/>
              <w:divBdr>
                <w:top w:val="none" w:sz="0" w:space="0" w:color="auto"/>
                <w:left w:val="none" w:sz="0" w:space="0" w:color="auto"/>
                <w:bottom w:val="none" w:sz="0" w:space="0" w:color="auto"/>
                <w:right w:val="none" w:sz="0" w:space="0" w:color="auto"/>
              </w:divBdr>
            </w:div>
            <w:div w:id="1659503247">
              <w:marLeft w:val="0"/>
              <w:marRight w:val="0"/>
              <w:marTop w:val="0"/>
              <w:marBottom w:val="0"/>
              <w:divBdr>
                <w:top w:val="none" w:sz="0" w:space="0" w:color="auto"/>
                <w:left w:val="none" w:sz="0" w:space="0" w:color="auto"/>
                <w:bottom w:val="none" w:sz="0" w:space="0" w:color="auto"/>
                <w:right w:val="none" w:sz="0" w:space="0" w:color="auto"/>
              </w:divBdr>
            </w:div>
            <w:div w:id="1865941925">
              <w:marLeft w:val="0"/>
              <w:marRight w:val="0"/>
              <w:marTop w:val="0"/>
              <w:marBottom w:val="0"/>
              <w:divBdr>
                <w:top w:val="none" w:sz="0" w:space="0" w:color="auto"/>
                <w:left w:val="none" w:sz="0" w:space="0" w:color="auto"/>
                <w:bottom w:val="none" w:sz="0" w:space="0" w:color="auto"/>
                <w:right w:val="none" w:sz="0" w:space="0" w:color="auto"/>
              </w:divBdr>
            </w:div>
          </w:divsChild>
        </w:div>
        <w:div w:id="772941762">
          <w:marLeft w:val="0"/>
          <w:marRight w:val="0"/>
          <w:marTop w:val="0"/>
          <w:marBottom w:val="0"/>
          <w:divBdr>
            <w:top w:val="none" w:sz="0" w:space="0" w:color="auto"/>
            <w:left w:val="none" w:sz="0" w:space="0" w:color="auto"/>
            <w:bottom w:val="none" w:sz="0" w:space="0" w:color="auto"/>
            <w:right w:val="none" w:sz="0" w:space="0" w:color="auto"/>
          </w:divBdr>
        </w:div>
        <w:div w:id="1060597946">
          <w:marLeft w:val="0"/>
          <w:marRight w:val="0"/>
          <w:marTop w:val="0"/>
          <w:marBottom w:val="0"/>
          <w:divBdr>
            <w:top w:val="none" w:sz="0" w:space="0" w:color="auto"/>
            <w:left w:val="none" w:sz="0" w:space="0" w:color="auto"/>
            <w:bottom w:val="none" w:sz="0" w:space="0" w:color="auto"/>
            <w:right w:val="none" w:sz="0" w:space="0" w:color="auto"/>
          </w:divBdr>
        </w:div>
        <w:div w:id="1146051437">
          <w:marLeft w:val="0"/>
          <w:marRight w:val="0"/>
          <w:marTop w:val="0"/>
          <w:marBottom w:val="0"/>
          <w:divBdr>
            <w:top w:val="none" w:sz="0" w:space="0" w:color="auto"/>
            <w:left w:val="none" w:sz="0" w:space="0" w:color="auto"/>
            <w:bottom w:val="none" w:sz="0" w:space="0" w:color="auto"/>
            <w:right w:val="none" w:sz="0" w:space="0" w:color="auto"/>
          </w:divBdr>
          <w:divsChild>
            <w:div w:id="587423153">
              <w:marLeft w:val="0"/>
              <w:marRight w:val="0"/>
              <w:marTop w:val="0"/>
              <w:marBottom w:val="0"/>
              <w:divBdr>
                <w:top w:val="none" w:sz="0" w:space="0" w:color="auto"/>
                <w:left w:val="none" w:sz="0" w:space="0" w:color="auto"/>
                <w:bottom w:val="none" w:sz="0" w:space="0" w:color="auto"/>
                <w:right w:val="none" w:sz="0" w:space="0" w:color="auto"/>
              </w:divBdr>
            </w:div>
            <w:div w:id="849175575">
              <w:marLeft w:val="0"/>
              <w:marRight w:val="0"/>
              <w:marTop w:val="0"/>
              <w:marBottom w:val="0"/>
              <w:divBdr>
                <w:top w:val="none" w:sz="0" w:space="0" w:color="auto"/>
                <w:left w:val="none" w:sz="0" w:space="0" w:color="auto"/>
                <w:bottom w:val="none" w:sz="0" w:space="0" w:color="auto"/>
                <w:right w:val="none" w:sz="0" w:space="0" w:color="auto"/>
              </w:divBdr>
            </w:div>
            <w:div w:id="947080812">
              <w:marLeft w:val="0"/>
              <w:marRight w:val="0"/>
              <w:marTop w:val="0"/>
              <w:marBottom w:val="0"/>
              <w:divBdr>
                <w:top w:val="none" w:sz="0" w:space="0" w:color="auto"/>
                <w:left w:val="none" w:sz="0" w:space="0" w:color="auto"/>
                <w:bottom w:val="none" w:sz="0" w:space="0" w:color="auto"/>
                <w:right w:val="none" w:sz="0" w:space="0" w:color="auto"/>
              </w:divBdr>
            </w:div>
            <w:div w:id="1227687045">
              <w:marLeft w:val="0"/>
              <w:marRight w:val="0"/>
              <w:marTop w:val="0"/>
              <w:marBottom w:val="0"/>
              <w:divBdr>
                <w:top w:val="none" w:sz="0" w:space="0" w:color="auto"/>
                <w:left w:val="none" w:sz="0" w:space="0" w:color="auto"/>
                <w:bottom w:val="none" w:sz="0" w:space="0" w:color="auto"/>
                <w:right w:val="none" w:sz="0" w:space="0" w:color="auto"/>
              </w:divBdr>
            </w:div>
            <w:div w:id="1335302581">
              <w:marLeft w:val="0"/>
              <w:marRight w:val="0"/>
              <w:marTop w:val="0"/>
              <w:marBottom w:val="0"/>
              <w:divBdr>
                <w:top w:val="none" w:sz="0" w:space="0" w:color="auto"/>
                <w:left w:val="none" w:sz="0" w:space="0" w:color="auto"/>
                <w:bottom w:val="none" w:sz="0" w:space="0" w:color="auto"/>
                <w:right w:val="none" w:sz="0" w:space="0" w:color="auto"/>
              </w:divBdr>
            </w:div>
            <w:div w:id="1580941158">
              <w:marLeft w:val="0"/>
              <w:marRight w:val="0"/>
              <w:marTop w:val="0"/>
              <w:marBottom w:val="0"/>
              <w:divBdr>
                <w:top w:val="none" w:sz="0" w:space="0" w:color="auto"/>
                <w:left w:val="none" w:sz="0" w:space="0" w:color="auto"/>
                <w:bottom w:val="none" w:sz="0" w:space="0" w:color="auto"/>
                <w:right w:val="none" w:sz="0" w:space="0" w:color="auto"/>
              </w:divBdr>
            </w:div>
            <w:div w:id="1655990995">
              <w:marLeft w:val="0"/>
              <w:marRight w:val="0"/>
              <w:marTop w:val="0"/>
              <w:marBottom w:val="0"/>
              <w:divBdr>
                <w:top w:val="none" w:sz="0" w:space="0" w:color="auto"/>
                <w:left w:val="none" w:sz="0" w:space="0" w:color="auto"/>
                <w:bottom w:val="none" w:sz="0" w:space="0" w:color="auto"/>
                <w:right w:val="none" w:sz="0" w:space="0" w:color="auto"/>
              </w:divBdr>
            </w:div>
            <w:div w:id="2034265294">
              <w:marLeft w:val="0"/>
              <w:marRight w:val="0"/>
              <w:marTop w:val="0"/>
              <w:marBottom w:val="0"/>
              <w:divBdr>
                <w:top w:val="none" w:sz="0" w:space="0" w:color="auto"/>
                <w:left w:val="none" w:sz="0" w:space="0" w:color="auto"/>
                <w:bottom w:val="none" w:sz="0" w:space="0" w:color="auto"/>
                <w:right w:val="none" w:sz="0" w:space="0" w:color="auto"/>
              </w:divBdr>
            </w:div>
          </w:divsChild>
        </w:div>
        <w:div w:id="1218664296">
          <w:marLeft w:val="0"/>
          <w:marRight w:val="0"/>
          <w:marTop w:val="0"/>
          <w:marBottom w:val="0"/>
          <w:divBdr>
            <w:top w:val="none" w:sz="0" w:space="0" w:color="auto"/>
            <w:left w:val="none" w:sz="0" w:space="0" w:color="auto"/>
            <w:bottom w:val="none" w:sz="0" w:space="0" w:color="auto"/>
            <w:right w:val="none" w:sz="0" w:space="0" w:color="auto"/>
          </w:divBdr>
        </w:div>
        <w:div w:id="1377580652">
          <w:marLeft w:val="0"/>
          <w:marRight w:val="0"/>
          <w:marTop w:val="0"/>
          <w:marBottom w:val="0"/>
          <w:divBdr>
            <w:top w:val="none" w:sz="0" w:space="0" w:color="auto"/>
            <w:left w:val="none" w:sz="0" w:space="0" w:color="auto"/>
            <w:bottom w:val="none" w:sz="0" w:space="0" w:color="auto"/>
            <w:right w:val="none" w:sz="0" w:space="0" w:color="auto"/>
          </w:divBdr>
          <w:divsChild>
            <w:div w:id="1100489706">
              <w:marLeft w:val="0"/>
              <w:marRight w:val="0"/>
              <w:marTop w:val="0"/>
              <w:marBottom w:val="0"/>
              <w:divBdr>
                <w:top w:val="none" w:sz="0" w:space="0" w:color="auto"/>
                <w:left w:val="none" w:sz="0" w:space="0" w:color="auto"/>
                <w:bottom w:val="none" w:sz="0" w:space="0" w:color="auto"/>
                <w:right w:val="none" w:sz="0" w:space="0" w:color="auto"/>
              </w:divBdr>
            </w:div>
            <w:div w:id="1104767212">
              <w:marLeft w:val="0"/>
              <w:marRight w:val="0"/>
              <w:marTop w:val="0"/>
              <w:marBottom w:val="0"/>
              <w:divBdr>
                <w:top w:val="none" w:sz="0" w:space="0" w:color="auto"/>
                <w:left w:val="none" w:sz="0" w:space="0" w:color="auto"/>
                <w:bottom w:val="none" w:sz="0" w:space="0" w:color="auto"/>
                <w:right w:val="none" w:sz="0" w:space="0" w:color="auto"/>
              </w:divBdr>
            </w:div>
            <w:div w:id="1400208851">
              <w:marLeft w:val="0"/>
              <w:marRight w:val="0"/>
              <w:marTop w:val="0"/>
              <w:marBottom w:val="0"/>
              <w:divBdr>
                <w:top w:val="none" w:sz="0" w:space="0" w:color="auto"/>
                <w:left w:val="none" w:sz="0" w:space="0" w:color="auto"/>
                <w:bottom w:val="none" w:sz="0" w:space="0" w:color="auto"/>
                <w:right w:val="none" w:sz="0" w:space="0" w:color="auto"/>
              </w:divBdr>
            </w:div>
            <w:div w:id="1803766568">
              <w:marLeft w:val="0"/>
              <w:marRight w:val="0"/>
              <w:marTop w:val="0"/>
              <w:marBottom w:val="0"/>
              <w:divBdr>
                <w:top w:val="none" w:sz="0" w:space="0" w:color="auto"/>
                <w:left w:val="none" w:sz="0" w:space="0" w:color="auto"/>
                <w:bottom w:val="none" w:sz="0" w:space="0" w:color="auto"/>
                <w:right w:val="none" w:sz="0" w:space="0" w:color="auto"/>
              </w:divBdr>
            </w:div>
          </w:divsChild>
        </w:div>
        <w:div w:id="1414233352">
          <w:marLeft w:val="0"/>
          <w:marRight w:val="0"/>
          <w:marTop w:val="0"/>
          <w:marBottom w:val="0"/>
          <w:divBdr>
            <w:top w:val="none" w:sz="0" w:space="0" w:color="auto"/>
            <w:left w:val="none" w:sz="0" w:space="0" w:color="auto"/>
            <w:bottom w:val="none" w:sz="0" w:space="0" w:color="auto"/>
            <w:right w:val="none" w:sz="0" w:space="0" w:color="auto"/>
          </w:divBdr>
          <w:divsChild>
            <w:div w:id="1378119186">
              <w:marLeft w:val="0"/>
              <w:marRight w:val="0"/>
              <w:marTop w:val="0"/>
              <w:marBottom w:val="0"/>
              <w:divBdr>
                <w:top w:val="none" w:sz="0" w:space="0" w:color="auto"/>
                <w:left w:val="none" w:sz="0" w:space="0" w:color="auto"/>
                <w:bottom w:val="none" w:sz="0" w:space="0" w:color="auto"/>
                <w:right w:val="none" w:sz="0" w:space="0" w:color="auto"/>
              </w:divBdr>
            </w:div>
          </w:divsChild>
        </w:div>
        <w:div w:id="1426801991">
          <w:marLeft w:val="0"/>
          <w:marRight w:val="0"/>
          <w:marTop w:val="0"/>
          <w:marBottom w:val="0"/>
          <w:divBdr>
            <w:top w:val="none" w:sz="0" w:space="0" w:color="auto"/>
            <w:left w:val="none" w:sz="0" w:space="0" w:color="auto"/>
            <w:bottom w:val="none" w:sz="0" w:space="0" w:color="auto"/>
            <w:right w:val="none" w:sz="0" w:space="0" w:color="auto"/>
          </w:divBdr>
        </w:div>
        <w:div w:id="1453280724">
          <w:marLeft w:val="0"/>
          <w:marRight w:val="0"/>
          <w:marTop w:val="0"/>
          <w:marBottom w:val="0"/>
          <w:divBdr>
            <w:top w:val="none" w:sz="0" w:space="0" w:color="auto"/>
            <w:left w:val="none" w:sz="0" w:space="0" w:color="auto"/>
            <w:bottom w:val="none" w:sz="0" w:space="0" w:color="auto"/>
            <w:right w:val="none" w:sz="0" w:space="0" w:color="auto"/>
          </w:divBdr>
        </w:div>
        <w:div w:id="1570729466">
          <w:marLeft w:val="0"/>
          <w:marRight w:val="0"/>
          <w:marTop w:val="0"/>
          <w:marBottom w:val="0"/>
          <w:divBdr>
            <w:top w:val="none" w:sz="0" w:space="0" w:color="auto"/>
            <w:left w:val="none" w:sz="0" w:space="0" w:color="auto"/>
            <w:bottom w:val="none" w:sz="0" w:space="0" w:color="auto"/>
            <w:right w:val="none" w:sz="0" w:space="0" w:color="auto"/>
          </w:divBdr>
          <w:divsChild>
            <w:div w:id="598296065">
              <w:marLeft w:val="0"/>
              <w:marRight w:val="0"/>
              <w:marTop w:val="0"/>
              <w:marBottom w:val="0"/>
              <w:divBdr>
                <w:top w:val="none" w:sz="0" w:space="0" w:color="auto"/>
                <w:left w:val="none" w:sz="0" w:space="0" w:color="auto"/>
                <w:bottom w:val="none" w:sz="0" w:space="0" w:color="auto"/>
                <w:right w:val="none" w:sz="0" w:space="0" w:color="auto"/>
              </w:divBdr>
            </w:div>
            <w:div w:id="627008732">
              <w:marLeft w:val="0"/>
              <w:marRight w:val="0"/>
              <w:marTop w:val="0"/>
              <w:marBottom w:val="0"/>
              <w:divBdr>
                <w:top w:val="none" w:sz="0" w:space="0" w:color="auto"/>
                <w:left w:val="none" w:sz="0" w:space="0" w:color="auto"/>
                <w:bottom w:val="none" w:sz="0" w:space="0" w:color="auto"/>
                <w:right w:val="none" w:sz="0" w:space="0" w:color="auto"/>
              </w:divBdr>
            </w:div>
            <w:div w:id="899750589">
              <w:marLeft w:val="0"/>
              <w:marRight w:val="0"/>
              <w:marTop w:val="0"/>
              <w:marBottom w:val="0"/>
              <w:divBdr>
                <w:top w:val="none" w:sz="0" w:space="0" w:color="auto"/>
                <w:left w:val="none" w:sz="0" w:space="0" w:color="auto"/>
                <w:bottom w:val="none" w:sz="0" w:space="0" w:color="auto"/>
                <w:right w:val="none" w:sz="0" w:space="0" w:color="auto"/>
              </w:divBdr>
            </w:div>
            <w:div w:id="1881745438">
              <w:marLeft w:val="0"/>
              <w:marRight w:val="0"/>
              <w:marTop w:val="0"/>
              <w:marBottom w:val="0"/>
              <w:divBdr>
                <w:top w:val="none" w:sz="0" w:space="0" w:color="auto"/>
                <w:left w:val="none" w:sz="0" w:space="0" w:color="auto"/>
                <w:bottom w:val="none" w:sz="0" w:space="0" w:color="auto"/>
                <w:right w:val="none" w:sz="0" w:space="0" w:color="auto"/>
              </w:divBdr>
            </w:div>
            <w:div w:id="2030643938">
              <w:marLeft w:val="0"/>
              <w:marRight w:val="0"/>
              <w:marTop w:val="0"/>
              <w:marBottom w:val="0"/>
              <w:divBdr>
                <w:top w:val="none" w:sz="0" w:space="0" w:color="auto"/>
                <w:left w:val="none" w:sz="0" w:space="0" w:color="auto"/>
                <w:bottom w:val="none" w:sz="0" w:space="0" w:color="auto"/>
                <w:right w:val="none" w:sz="0" w:space="0" w:color="auto"/>
              </w:divBdr>
            </w:div>
          </w:divsChild>
        </w:div>
        <w:div w:id="1680889220">
          <w:marLeft w:val="0"/>
          <w:marRight w:val="0"/>
          <w:marTop w:val="0"/>
          <w:marBottom w:val="0"/>
          <w:divBdr>
            <w:top w:val="none" w:sz="0" w:space="0" w:color="auto"/>
            <w:left w:val="none" w:sz="0" w:space="0" w:color="auto"/>
            <w:bottom w:val="none" w:sz="0" w:space="0" w:color="auto"/>
            <w:right w:val="none" w:sz="0" w:space="0" w:color="auto"/>
          </w:divBdr>
        </w:div>
        <w:div w:id="1703164144">
          <w:marLeft w:val="0"/>
          <w:marRight w:val="0"/>
          <w:marTop w:val="0"/>
          <w:marBottom w:val="0"/>
          <w:divBdr>
            <w:top w:val="none" w:sz="0" w:space="0" w:color="auto"/>
            <w:left w:val="none" w:sz="0" w:space="0" w:color="auto"/>
            <w:bottom w:val="none" w:sz="0" w:space="0" w:color="auto"/>
            <w:right w:val="none" w:sz="0" w:space="0" w:color="auto"/>
          </w:divBdr>
        </w:div>
        <w:div w:id="1724131954">
          <w:marLeft w:val="0"/>
          <w:marRight w:val="0"/>
          <w:marTop w:val="0"/>
          <w:marBottom w:val="0"/>
          <w:divBdr>
            <w:top w:val="none" w:sz="0" w:space="0" w:color="auto"/>
            <w:left w:val="none" w:sz="0" w:space="0" w:color="auto"/>
            <w:bottom w:val="none" w:sz="0" w:space="0" w:color="auto"/>
            <w:right w:val="none" w:sz="0" w:space="0" w:color="auto"/>
          </w:divBdr>
        </w:div>
        <w:div w:id="1768382455">
          <w:marLeft w:val="0"/>
          <w:marRight w:val="0"/>
          <w:marTop w:val="0"/>
          <w:marBottom w:val="0"/>
          <w:divBdr>
            <w:top w:val="none" w:sz="0" w:space="0" w:color="auto"/>
            <w:left w:val="none" w:sz="0" w:space="0" w:color="auto"/>
            <w:bottom w:val="none" w:sz="0" w:space="0" w:color="auto"/>
            <w:right w:val="none" w:sz="0" w:space="0" w:color="auto"/>
          </w:divBdr>
        </w:div>
        <w:div w:id="1950575856">
          <w:marLeft w:val="0"/>
          <w:marRight w:val="0"/>
          <w:marTop w:val="0"/>
          <w:marBottom w:val="0"/>
          <w:divBdr>
            <w:top w:val="none" w:sz="0" w:space="0" w:color="auto"/>
            <w:left w:val="none" w:sz="0" w:space="0" w:color="auto"/>
            <w:bottom w:val="none" w:sz="0" w:space="0" w:color="auto"/>
            <w:right w:val="none" w:sz="0" w:space="0" w:color="auto"/>
          </w:divBdr>
        </w:div>
        <w:div w:id="2100633286">
          <w:marLeft w:val="0"/>
          <w:marRight w:val="0"/>
          <w:marTop w:val="0"/>
          <w:marBottom w:val="0"/>
          <w:divBdr>
            <w:top w:val="none" w:sz="0" w:space="0" w:color="auto"/>
            <w:left w:val="none" w:sz="0" w:space="0" w:color="auto"/>
            <w:bottom w:val="none" w:sz="0" w:space="0" w:color="auto"/>
            <w:right w:val="none" w:sz="0" w:space="0" w:color="auto"/>
          </w:divBdr>
        </w:div>
        <w:div w:id="2125810849">
          <w:marLeft w:val="0"/>
          <w:marRight w:val="0"/>
          <w:marTop w:val="0"/>
          <w:marBottom w:val="0"/>
          <w:divBdr>
            <w:top w:val="none" w:sz="0" w:space="0" w:color="auto"/>
            <w:left w:val="none" w:sz="0" w:space="0" w:color="auto"/>
            <w:bottom w:val="none" w:sz="0" w:space="0" w:color="auto"/>
            <w:right w:val="none" w:sz="0" w:space="0" w:color="auto"/>
          </w:divBdr>
          <w:divsChild>
            <w:div w:id="1523130252">
              <w:marLeft w:val="0"/>
              <w:marRight w:val="0"/>
              <w:marTop w:val="0"/>
              <w:marBottom w:val="0"/>
              <w:divBdr>
                <w:top w:val="none" w:sz="0" w:space="0" w:color="auto"/>
                <w:left w:val="none" w:sz="0" w:space="0" w:color="auto"/>
                <w:bottom w:val="none" w:sz="0" w:space="0" w:color="auto"/>
                <w:right w:val="none" w:sz="0" w:space="0" w:color="auto"/>
              </w:divBdr>
            </w:div>
            <w:div w:id="1611821233">
              <w:marLeft w:val="0"/>
              <w:marRight w:val="0"/>
              <w:marTop w:val="0"/>
              <w:marBottom w:val="0"/>
              <w:divBdr>
                <w:top w:val="none" w:sz="0" w:space="0" w:color="auto"/>
                <w:left w:val="none" w:sz="0" w:space="0" w:color="auto"/>
                <w:bottom w:val="none" w:sz="0" w:space="0" w:color="auto"/>
                <w:right w:val="none" w:sz="0" w:space="0" w:color="auto"/>
              </w:divBdr>
            </w:div>
            <w:div w:id="174740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25708">
      <w:bodyDiv w:val="1"/>
      <w:marLeft w:val="0"/>
      <w:marRight w:val="0"/>
      <w:marTop w:val="0"/>
      <w:marBottom w:val="0"/>
      <w:divBdr>
        <w:top w:val="none" w:sz="0" w:space="0" w:color="auto"/>
        <w:left w:val="none" w:sz="0" w:space="0" w:color="auto"/>
        <w:bottom w:val="none" w:sz="0" w:space="0" w:color="auto"/>
        <w:right w:val="none" w:sz="0" w:space="0" w:color="auto"/>
      </w:divBdr>
      <w:divsChild>
        <w:div w:id="505555572">
          <w:marLeft w:val="0"/>
          <w:marRight w:val="0"/>
          <w:marTop w:val="0"/>
          <w:marBottom w:val="0"/>
          <w:divBdr>
            <w:top w:val="none" w:sz="0" w:space="0" w:color="auto"/>
            <w:left w:val="none" w:sz="0" w:space="0" w:color="auto"/>
            <w:bottom w:val="none" w:sz="0" w:space="0" w:color="auto"/>
            <w:right w:val="none" w:sz="0" w:space="0" w:color="auto"/>
          </w:divBdr>
        </w:div>
        <w:div w:id="974141278">
          <w:marLeft w:val="0"/>
          <w:marRight w:val="0"/>
          <w:marTop w:val="0"/>
          <w:marBottom w:val="0"/>
          <w:divBdr>
            <w:top w:val="none" w:sz="0" w:space="0" w:color="auto"/>
            <w:left w:val="none" w:sz="0" w:space="0" w:color="auto"/>
            <w:bottom w:val="none" w:sz="0" w:space="0" w:color="auto"/>
            <w:right w:val="none" w:sz="0" w:space="0" w:color="auto"/>
          </w:divBdr>
        </w:div>
        <w:div w:id="1734426570">
          <w:marLeft w:val="0"/>
          <w:marRight w:val="0"/>
          <w:marTop w:val="0"/>
          <w:marBottom w:val="0"/>
          <w:divBdr>
            <w:top w:val="none" w:sz="0" w:space="0" w:color="auto"/>
            <w:left w:val="none" w:sz="0" w:space="0" w:color="auto"/>
            <w:bottom w:val="none" w:sz="0" w:space="0" w:color="auto"/>
            <w:right w:val="none" w:sz="0" w:space="0" w:color="auto"/>
          </w:divBdr>
        </w:div>
        <w:div w:id="1769692089">
          <w:marLeft w:val="0"/>
          <w:marRight w:val="0"/>
          <w:marTop w:val="0"/>
          <w:marBottom w:val="0"/>
          <w:divBdr>
            <w:top w:val="none" w:sz="0" w:space="0" w:color="auto"/>
            <w:left w:val="none" w:sz="0" w:space="0" w:color="auto"/>
            <w:bottom w:val="none" w:sz="0" w:space="0" w:color="auto"/>
            <w:right w:val="none" w:sz="0" w:space="0" w:color="auto"/>
          </w:divBdr>
        </w:div>
      </w:divsChild>
    </w:div>
    <w:div w:id="1119421717">
      <w:bodyDiv w:val="1"/>
      <w:marLeft w:val="0"/>
      <w:marRight w:val="0"/>
      <w:marTop w:val="0"/>
      <w:marBottom w:val="0"/>
      <w:divBdr>
        <w:top w:val="none" w:sz="0" w:space="0" w:color="auto"/>
        <w:left w:val="none" w:sz="0" w:space="0" w:color="auto"/>
        <w:bottom w:val="none" w:sz="0" w:space="0" w:color="auto"/>
        <w:right w:val="none" w:sz="0" w:space="0" w:color="auto"/>
      </w:divBdr>
      <w:divsChild>
        <w:div w:id="269122457">
          <w:marLeft w:val="0"/>
          <w:marRight w:val="0"/>
          <w:marTop w:val="0"/>
          <w:marBottom w:val="0"/>
          <w:divBdr>
            <w:top w:val="none" w:sz="0" w:space="0" w:color="auto"/>
            <w:left w:val="none" w:sz="0" w:space="0" w:color="auto"/>
            <w:bottom w:val="none" w:sz="0" w:space="0" w:color="auto"/>
            <w:right w:val="none" w:sz="0" w:space="0" w:color="auto"/>
          </w:divBdr>
          <w:divsChild>
            <w:div w:id="687562302">
              <w:marLeft w:val="0"/>
              <w:marRight w:val="0"/>
              <w:marTop w:val="0"/>
              <w:marBottom w:val="0"/>
              <w:divBdr>
                <w:top w:val="none" w:sz="0" w:space="0" w:color="auto"/>
                <w:left w:val="none" w:sz="0" w:space="0" w:color="auto"/>
                <w:bottom w:val="none" w:sz="0" w:space="0" w:color="auto"/>
                <w:right w:val="none" w:sz="0" w:space="0" w:color="auto"/>
              </w:divBdr>
            </w:div>
            <w:div w:id="1000884662">
              <w:marLeft w:val="0"/>
              <w:marRight w:val="0"/>
              <w:marTop w:val="0"/>
              <w:marBottom w:val="0"/>
              <w:divBdr>
                <w:top w:val="none" w:sz="0" w:space="0" w:color="auto"/>
                <w:left w:val="none" w:sz="0" w:space="0" w:color="auto"/>
                <w:bottom w:val="none" w:sz="0" w:space="0" w:color="auto"/>
                <w:right w:val="none" w:sz="0" w:space="0" w:color="auto"/>
              </w:divBdr>
            </w:div>
            <w:div w:id="1691176690">
              <w:marLeft w:val="0"/>
              <w:marRight w:val="0"/>
              <w:marTop w:val="0"/>
              <w:marBottom w:val="0"/>
              <w:divBdr>
                <w:top w:val="none" w:sz="0" w:space="0" w:color="auto"/>
                <w:left w:val="none" w:sz="0" w:space="0" w:color="auto"/>
                <w:bottom w:val="none" w:sz="0" w:space="0" w:color="auto"/>
                <w:right w:val="none" w:sz="0" w:space="0" w:color="auto"/>
              </w:divBdr>
            </w:div>
          </w:divsChild>
        </w:div>
        <w:div w:id="335229884">
          <w:marLeft w:val="0"/>
          <w:marRight w:val="0"/>
          <w:marTop w:val="0"/>
          <w:marBottom w:val="0"/>
          <w:divBdr>
            <w:top w:val="none" w:sz="0" w:space="0" w:color="auto"/>
            <w:left w:val="none" w:sz="0" w:space="0" w:color="auto"/>
            <w:bottom w:val="none" w:sz="0" w:space="0" w:color="auto"/>
            <w:right w:val="none" w:sz="0" w:space="0" w:color="auto"/>
          </w:divBdr>
          <w:divsChild>
            <w:div w:id="158615320">
              <w:marLeft w:val="0"/>
              <w:marRight w:val="0"/>
              <w:marTop w:val="0"/>
              <w:marBottom w:val="0"/>
              <w:divBdr>
                <w:top w:val="none" w:sz="0" w:space="0" w:color="auto"/>
                <w:left w:val="none" w:sz="0" w:space="0" w:color="auto"/>
                <w:bottom w:val="none" w:sz="0" w:space="0" w:color="auto"/>
                <w:right w:val="none" w:sz="0" w:space="0" w:color="auto"/>
              </w:divBdr>
            </w:div>
          </w:divsChild>
        </w:div>
        <w:div w:id="373770673">
          <w:marLeft w:val="0"/>
          <w:marRight w:val="0"/>
          <w:marTop w:val="0"/>
          <w:marBottom w:val="0"/>
          <w:divBdr>
            <w:top w:val="none" w:sz="0" w:space="0" w:color="auto"/>
            <w:left w:val="none" w:sz="0" w:space="0" w:color="auto"/>
            <w:bottom w:val="none" w:sz="0" w:space="0" w:color="auto"/>
            <w:right w:val="none" w:sz="0" w:space="0" w:color="auto"/>
          </w:divBdr>
          <w:divsChild>
            <w:div w:id="104080189">
              <w:marLeft w:val="0"/>
              <w:marRight w:val="0"/>
              <w:marTop w:val="0"/>
              <w:marBottom w:val="0"/>
              <w:divBdr>
                <w:top w:val="none" w:sz="0" w:space="0" w:color="auto"/>
                <w:left w:val="none" w:sz="0" w:space="0" w:color="auto"/>
                <w:bottom w:val="none" w:sz="0" w:space="0" w:color="auto"/>
                <w:right w:val="none" w:sz="0" w:space="0" w:color="auto"/>
              </w:divBdr>
            </w:div>
            <w:div w:id="175124071">
              <w:marLeft w:val="0"/>
              <w:marRight w:val="0"/>
              <w:marTop w:val="0"/>
              <w:marBottom w:val="0"/>
              <w:divBdr>
                <w:top w:val="none" w:sz="0" w:space="0" w:color="auto"/>
                <w:left w:val="none" w:sz="0" w:space="0" w:color="auto"/>
                <w:bottom w:val="none" w:sz="0" w:space="0" w:color="auto"/>
                <w:right w:val="none" w:sz="0" w:space="0" w:color="auto"/>
              </w:divBdr>
            </w:div>
            <w:div w:id="178861370">
              <w:marLeft w:val="0"/>
              <w:marRight w:val="0"/>
              <w:marTop w:val="0"/>
              <w:marBottom w:val="0"/>
              <w:divBdr>
                <w:top w:val="none" w:sz="0" w:space="0" w:color="auto"/>
                <w:left w:val="none" w:sz="0" w:space="0" w:color="auto"/>
                <w:bottom w:val="none" w:sz="0" w:space="0" w:color="auto"/>
                <w:right w:val="none" w:sz="0" w:space="0" w:color="auto"/>
              </w:divBdr>
            </w:div>
            <w:div w:id="257952021">
              <w:marLeft w:val="0"/>
              <w:marRight w:val="0"/>
              <w:marTop w:val="0"/>
              <w:marBottom w:val="0"/>
              <w:divBdr>
                <w:top w:val="none" w:sz="0" w:space="0" w:color="auto"/>
                <w:left w:val="none" w:sz="0" w:space="0" w:color="auto"/>
                <w:bottom w:val="none" w:sz="0" w:space="0" w:color="auto"/>
                <w:right w:val="none" w:sz="0" w:space="0" w:color="auto"/>
              </w:divBdr>
            </w:div>
            <w:div w:id="295724567">
              <w:marLeft w:val="0"/>
              <w:marRight w:val="0"/>
              <w:marTop w:val="0"/>
              <w:marBottom w:val="0"/>
              <w:divBdr>
                <w:top w:val="none" w:sz="0" w:space="0" w:color="auto"/>
                <w:left w:val="none" w:sz="0" w:space="0" w:color="auto"/>
                <w:bottom w:val="none" w:sz="0" w:space="0" w:color="auto"/>
                <w:right w:val="none" w:sz="0" w:space="0" w:color="auto"/>
              </w:divBdr>
            </w:div>
            <w:div w:id="314454465">
              <w:marLeft w:val="0"/>
              <w:marRight w:val="0"/>
              <w:marTop w:val="0"/>
              <w:marBottom w:val="0"/>
              <w:divBdr>
                <w:top w:val="none" w:sz="0" w:space="0" w:color="auto"/>
                <w:left w:val="none" w:sz="0" w:space="0" w:color="auto"/>
                <w:bottom w:val="none" w:sz="0" w:space="0" w:color="auto"/>
                <w:right w:val="none" w:sz="0" w:space="0" w:color="auto"/>
              </w:divBdr>
            </w:div>
            <w:div w:id="415631631">
              <w:marLeft w:val="0"/>
              <w:marRight w:val="0"/>
              <w:marTop w:val="0"/>
              <w:marBottom w:val="0"/>
              <w:divBdr>
                <w:top w:val="none" w:sz="0" w:space="0" w:color="auto"/>
                <w:left w:val="none" w:sz="0" w:space="0" w:color="auto"/>
                <w:bottom w:val="none" w:sz="0" w:space="0" w:color="auto"/>
                <w:right w:val="none" w:sz="0" w:space="0" w:color="auto"/>
              </w:divBdr>
            </w:div>
            <w:div w:id="434252422">
              <w:marLeft w:val="0"/>
              <w:marRight w:val="0"/>
              <w:marTop w:val="0"/>
              <w:marBottom w:val="0"/>
              <w:divBdr>
                <w:top w:val="none" w:sz="0" w:space="0" w:color="auto"/>
                <w:left w:val="none" w:sz="0" w:space="0" w:color="auto"/>
                <w:bottom w:val="none" w:sz="0" w:space="0" w:color="auto"/>
                <w:right w:val="none" w:sz="0" w:space="0" w:color="auto"/>
              </w:divBdr>
            </w:div>
            <w:div w:id="450779597">
              <w:marLeft w:val="0"/>
              <w:marRight w:val="0"/>
              <w:marTop w:val="0"/>
              <w:marBottom w:val="0"/>
              <w:divBdr>
                <w:top w:val="none" w:sz="0" w:space="0" w:color="auto"/>
                <w:left w:val="none" w:sz="0" w:space="0" w:color="auto"/>
                <w:bottom w:val="none" w:sz="0" w:space="0" w:color="auto"/>
                <w:right w:val="none" w:sz="0" w:space="0" w:color="auto"/>
              </w:divBdr>
            </w:div>
            <w:div w:id="560288685">
              <w:marLeft w:val="0"/>
              <w:marRight w:val="0"/>
              <w:marTop w:val="0"/>
              <w:marBottom w:val="0"/>
              <w:divBdr>
                <w:top w:val="none" w:sz="0" w:space="0" w:color="auto"/>
                <w:left w:val="none" w:sz="0" w:space="0" w:color="auto"/>
                <w:bottom w:val="none" w:sz="0" w:space="0" w:color="auto"/>
                <w:right w:val="none" w:sz="0" w:space="0" w:color="auto"/>
              </w:divBdr>
            </w:div>
            <w:div w:id="582687955">
              <w:marLeft w:val="0"/>
              <w:marRight w:val="0"/>
              <w:marTop w:val="0"/>
              <w:marBottom w:val="0"/>
              <w:divBdr>
                <w:top w:val="none" w:sz="0" w:space="0" w:color="auto"/>
                <w:left w:val="none" w:sz="0" w:space="0" w:color="auto"/>
                <w:bottom w:val="none" w:sz="0" w:space="0" w:color="auto"/>
                <w:right w:val="none" w:sz="0" w:space="0" w:color="auto"/>
              </w:divBdr>
            </w:div>
            <w:div w:id="638463401">
              <w:marLeft w:val="0"/>
              <w:marRight w:val="0"/>
              <w:marTop w:val="0"/>
              <w:marBottom w:val="0"/>
              <w:divBdr>
                <w:top w:val="none" w:sz="0" w:space="0" w:color="auto"/>
                <w:left w:val="none" w:sz="0" w:space="0" w:color="auto"/>
                <w:bottom w:val="none" w:sz="0" w:space="0" w:color="auto"/>
                <w:right w:val="none" w:sz="0" w:space="0" w:color="auto"/>
              </w:divBdr>
            </w:div>
            <w:div w:id="694842784">
              <w:marLeft w:val="0"/>
              <w:marRight w:val="0"/>
              <w:marTop w:val="0"/>
              <w:marBottom w:val="0"/>
              <w:divBdr>
                <w:top w:val="none" w:sz="0" w:space="0" w:color="auto"/>
                <w:left w:val="none" w:sz="0" w:space="0" w:color="auto"/>
                <w:bottom w:val="none" w:sz="0" w:space="0" w:color="auto"/>
                <w:right w:val="none" w:sz="0" w:space="0" w:color="auto"/>
              </w:divBdr>
            </w:div>
            <w:div w:id="728189311">
              <w:marLeft w:val="0"/>
              <w:marRight w:val="0"/>
              <w:marTop w:val="0"/>
              <w:marBottom w:val="0"/>
              <w:divBdr>
                <w:top w:val="none" w:sz="0" w:space="0" w:color="auto"/>
                <w:left w:val="none" w:sz="0" w:space="0" w:color="auto"/>
                <w:bottom w:val="none" w:sz="0" w:space="0" w:color="auto"/>
                <w:right w:val="none" w:sz="0" w:space="0" w:color="auto"/>
              </w:divBdr>
            </w:div>
            <w:div w:id="788596172">
              <w:marLeft w:val="0"/>
              <w:marRight w:val="0"/>
              <w:marTop w:val="0"/>
              <w:marBottom w:val="0"/>
              <w:divBdr>
                <w:top w:val="none" w:sz="0" w:space="0" w:color="auto"/>
                <w:left w:val="none" w:sz="0" w:space="0" w:color="auto"/>
                <w:bottom w:val="none" w:sz="0" w:space="0" w:color="auto"/>
                <w:right w:val="none" w:sz="0" w:space="0" w:color="auto"/>
              </w:divBdr>
            </w:div>
            <w:div w:id="867255829">
              <w:marLeft w:val="0"/>
              <w:marRight w:val="0"/>
              <w:marTop w:val="0"/>
              <w:marBottom w:val="0"/>
              <w:divBdr>
                <w:top w:val="none" w:sz="0" w:space="0" w:color="auto"/>
                <w:left w:val="none" w:sz="0" w:space="0" w:color="auto"/>
                <w:bottom w:val="none" w:sz="0" w:space="0" w:color="auto"/>
                <w:right w:val="none" w:sz="0" w:space="0" w:color="auto"/>
              </w:divBdr>
            </w:div>
            <w:div w:id="1027292749">
              <w:marLeft w:val="0"/>
              <w:marRight w:val="0"/>
              <w:marTop w:val="0"/>
              <w:marBottom w:val="0"/>
              <w:divBdr>
                <w:top w:val="none" w:sz="0" w:space="0" w:color="auto"/>
                <w:left w:val="none" w:sz="0" w:space="0" w:color="auto"/>
                <w:bottom w:val="none" w:sz="0" w:space="0" w:color="auto"/>
                <w:right w:val="none" w:sz="0" w:space="0" w:color="auto"/>
              </w:divBdr>
            </w:div>
            <w:div w:id="1034842732">
              <w:marLeft w:val="0"/>
              <w:marRight w:val="0"/>
              <w:marTop w:val="0"/>
              <w:marBottom w:val="0"/>
              <w:divBdr>
                <w:top w:val="none" w:sz="0" w:space="0" w:color="auto"/>
                <w:left w:val="none" w:sz="0" w:space="0" w:color="auto"/>
                <w:bottom w:val="none" w:sz="0" w:space="0" w:color="auto"/>
                <w:right w:val="none" w:sz="0" w:space="0" w:color="auto"/>
              </w:divBdr>
            </w:div>
            <w:div w:id="1049572452">
              <w:marLeft w:val="0"/>
              <w:marRight w:val="0"/>
              <w:marTop w:val="0"/>
              <w:marBottom w:val="0"/>
              <w:divBdr>
                <w:top w:val="none" w:sz="0" w:space="0" w:color="auto"/>
                <w:left w:val="none" w:sz="0" w:space="0" w:color="auto"/>
                <w:bottom w:val="none" w:sz="0" w:space="0" w:color="auto"/>
                <w:right w:val="none" w:sz="0" w:space="0" w:color="auto"/>
              </w:divBdr>
            </w:div>
            <w:div w:id="1099790219">
              <w:marLeft w:val="0"/>
              <w:marRight w:val="0"/>
              <w:marTop w:val="0"/>
              <w:marBottom w:val="0"/>
              <w:divBdr>
                <w:top w:val="none" w:sz="0" w:space="0" w:color="auto"/>
                <w:left w:val="none" w:sz="0" w:space="0" w:color="auto"/>
                <w:bottom w:val="none" w:sz="0" w:space="0" w:color="auto"/>
                <w:right w:val="none" w:sz="0" w:space="0" w:color="auto"/>
              </w:divBdr>
            </w:div>
            <w:div w:id="1102724973">
              <w:marLeft w:val="0"/>
              <w:marRight w:val="0"/>
              <w:marTop w:val="0"/>
              <w:marBottom w:val="0"/>
              <w:divBdr>
                <w:top w:val="none" w:sz="0" w:space="0" w:color="auto"/>
                <w:left w:val="none" w:sz="0" w:space="0" w:color="auto"/>
                <w:bottom w:val="none" w:sz="0" w:space="0" w:color="auto"/>
                <w:right w:val="none" w:sz="0" w:space="0" w:color="auto"/>
              </w:divBdr>
            </w:div>
            <w:div w:id="1192569300">
              <w:marLeft w:val="0"/>
              <w:marRight w:val="0"/>
              <w:marTop w:val="0"/>
              <w:marBottom w:val="0"/>
              <w:divBdr>
                <w:top w:val="none" w:sz="0" w:space="0" w:color="auto"/>
                <w:left w:val="none" w:sz="0" w:space="0" w:color="auto"/>
                <w:bottom w:val="none" w:sz="0" w:space="0" w:color="auto"/>
                <w:right w:val="none" w:sz="0" w:space="0" w:color="auto"/>
              </w:divBdr>
            </w:div>
            <w:div w:id="1331442149">
              <w:marLeft w:val="0"/>
              <w:marRight w:val="0"/>
              <w:marTop w:val="0"/>
              <w:marBottom w:val="0"/>
              <w:divBdr>
                <w:top w:val="none" w:sz="0" w:space="0" w:color="auto"/>
                <w:left w:val="none" w:sz="0" w:space="0" w:color="auto"/>
                <w:bottom w:val="none" w:sz="0" w:space="0" w:color="auto"/>
                <w:right w:val="none" w:sz="0" w:space="0" w:color="auto"/>
              </w:divBdr>
            </w:div>
            <w:div w:id="1390155971">
              <w:marLeft w:val="0"/>
              <w:marRight w:val="0"/>
              <w:marTop w:val="0"/>
              <w:marBottom w:val="0"/>
              <w:divBdr>
                <w:top w:val="none" w:sz="0" w:space="0" w:color="auto"/>
                <w:left w:val="none" w:sz="0" w:space="0" w:color="auto"/>
                <w:bottom w:val="none" w:sz="0" w:space="0" w:color="auto"/>
                <w:right w:val="none" w:sz="0" w:space="0" w:color="auto"/>
              </w:divBdr>
            </w:div>
            <w:div w:id="1543440578">
              <w:marLeft w:val="0"/>
              <w:marRight w:val="0"/>
              <w:marTop w:val="0"/>
              <w:marBottom w:val="0"/>
              <w:divBdr>
                <w:top w:val="none" w:sz="0" w:space="0" w:color="auto"/>
                <w:left w:val="none" w:sz="0" w:space="0" w:color="auto"/>
                <w:bottom w:val="none" w:sz="0" w:space="0" w:color="auto"/>
                <w:right w:val="none" w:sz="0" w:space="0" w:color="auto"/>
              </w:divBdr>
            </w:div>
            <w:div w:id="1585843618">
              <w:marLeft w:val="0"/>
              <w:marRight w:val="0"/>
              <w:marTop w:val="0"/>
              <w:marBottom w:val="0"/>
              <w:divBdr>
                <w:top w:val="none" w:sz="0" w:space="0" w:color="auto"/>
                <w:left w:val="none" w:sz="0" w:space="0" w:color="auto"/>
                <w:bottom w:val="none" w:sz="0" w:space="0" w:color="auto"/>
                <w:right w:val="none" w:sz="0" w:space="0" w:color="auto"/>
              </w:divBdr>
            </w:div>
            <w:div w:id="1668165943">
              <w:marLeft w:val="0"/>
              <w:marRight w:val="0"/>
              <w:marTop w:val="0"/>
              <w:marBottom w:val="0"/>
              <w:divBdr>
                <w:top w:val="none" w:sz="0" w:space="0" w:color="auto"/>
                <w:left w:val="none" w:sz="0" w:space="0" w:color="auto"/>
                <w:bottom w:val="none" w:sz="0" w:space="0" w:color="auto"/>
                <w:right w:val="none" w:sz="0" w:space="0" w:color="auto"/>
              </w:divBdr>
            </w:div>
            <w:div w:id="1742799020">
              <w:marLeft w:val="0"/>
              <w:marRight w:val="0"/>
              <w:marTop w:val="0"/>
              <w:marBottom w:val="0"/>
              <w:divBdr>
                <w:top w:val="none" w:sz="0" w:space="0" w:color="auto"/>
                <w:left w:val="none" w:sz="0" w:space="0" w:color="auto"/>
                <w:bottom w:val="none" w:sz="0" w:space="0" w:color="auto"/>
                <w:right w:val="none" w:sz="0" w:space="0" w:color="auto"/>
              </w:divBdr>
            </w:div>
            <w:div w:id="1756904124">
              <w:marLeft w:val="0"/>
              <w:marRight w:val="0"/>
              <w:marTop w:val="0"/>
              <w:marBottom w:val="0"/>
              <w:divBdr>
                <w:top w:val="none" w:sz="0" w:space="0" w:color="auto"/>
                <w:left w:val="none" w:sz="0" w:space="0" w:color="auto"/>
                <w:bottom w:val="none" w:sz="0" w:space="0" w:color="auto"/>
                <w:right w:val="none" w:sz="0" w:space="0" w:color="auto"/>
              </w:divBdr>
            </w:div>
            <w:div w:id="1764299072">
              <w:marLeft w:val="0"/>
              <w:marRight w:val="0"/>
              <w:marTop w:val="0"/>
              <w:marBottom w:val="0"/>
              <w:divBdr>
                <w:top w:val="none" w:sz="0" w:space="0" w:color="auto"/>
                <w:left w:val="none" w:sz="0" w:space="0" w:color="auto"/>
                <w:bottom w:val="none" w:sz="0" w:space="0" w:color="auto"/>
                <w:right w:val="none" w:sz="0" w:space="0" w:color="auto"/>
              </w:divBdr>
            </w:div>
            <w:div w:id="1944609824">
              <w:marLeft w:val="0"/>
              <w:marRight w:val="0"/>
              <w:marTop w:val="0"/>
              <w:marBottom w:val="0"/>
              <w:divBdr>
                <w:top w:val="none" w:sz="0" w:space="0" w:color="auto"/>
                <w:left w:val="none" w:sz="0" w:space="0" w:color="auto"/>
                <w:bottom w:val="none" w:sz="0" w:space="0" w:color="auto"/>
                <w:right w:val="none" w:sz="0" w:space="0" w:color="auto"/>
              </w:divBdr>
            </w:div>
            <w:div w:id="1981228364">
              <w:marLeft w:val="0"/>
              <w:marRight w:val="0"/>
              <w:marTop w:val="0"/>
              <w:marBottom w:val="0"/>
              <w:divBdr>
                <w:top w:val="none" w:sz="0" w:space="0" w:color="auto"/>
                <w:left w:val="none" w:sz="0" w:space="0" w:color="auto"/>
                <w:bottom w:val="none" w:sz="0" w:space="0" w:color="auto"/>
                <w:right w:val="none" w:sz="0" w:space="0" w:color="auto"/>
              </w:divBdr>
            </w:div>
          </w:divsChild>
        </w:div>
        <w:div w:id="392314152">
          <w:marLeft w:val="0"/>
          <w:marRight w:val="0"/>
          <w:marTop w:val="0"/>
          <w:marBottom w:val="0"/>
          <w:divBdr>
            <w:top w:val="none" w:sz="0" w:space="0" w:color="auto"/>
            <w:left w:val="none" w:sz="0" w:space="0" w:color="auto"/>
            <w:bottom w:val="none" w:sz="0" w:space="0" w:color="auto"/>
            <w:right w:val="none" w:sz="0" w:space="0" w:color="auto"/>
          </w:divBdr>
        </w:div>
        <w:div w:id="519002992">
          <w:marLeft w:val="0"/>
          <w:marRight w:val="0"/>
          <w:marTop w:val="0"/>
          <w:marBottom w:val="0"/>
          <w:divBdr>
            <w:top w:val="none" w:sz="0" w:space="0" w:color="auto"/>
            <w:left w:val="none" w:sz="0" w:space="0" w:color="auto"/>
            <w:bottom w:val="none" w:sz="0" w:space="0" w:color="auto"/>
            <w:right w:val="none" w:sz="0" w:space="0" w:color="auto"/>
          </w:divBdr>
        </w:div>
        <w:div w:id="1252276445">
          <w:marLeft w:val="0"/>
          <w:marRight w:val="0"/>
          <w:marTop w:val="0"/>
          <w:marBottom w:val="0"/>
          <w:divBdr>
            <w:top w:val="none" w:sz="0" w:space="0" w:color="auto"/>
            <w:left w:val="none" w:sz="0" w:space="0" w:color="auto"/>
            <w:bottom w:val="none" w:sz="0" w:space="0" w:color="auto"/>
            <w:right w:val="none" w:sz="0" w:space="0" w:color="auto"/>
          </w:divBdr>
          <w:divsChild>
            <w:div w:id="1425221073">
              <w:marLeft w:val="0"/>
              <w:marRight w:val="0"/>
              <w:marTop w:val="0"/>
              <w:marBottom w:val="0"/>
              <w:divBdr>
                <w:top w:val="none" w:sz="0" w:space="0" w:color="auto"/>
                <w:left w:val="none" w:sz="0" w:space="0" w:color="auto"/>
                <w:bottom w:val="none" w:sz="0" w:space="0" w:color="auto"/>
                <w:right w:val="none" w:sz="0" w:space="0" w:color="auto"/>
              </w:divBdr>
            </w:div>
          </w:divsChild>
        </w:div>
        <w:div w:id="1418016280">
          <w:marLeft w:val="0"/>
          <w:marRight w:val="0"/>
          <w:marTop w:val="0"/>
          <w:marBottom w:val="0"/>
          <w:divBdr>
            <w:top w:val="none" w:sz="0" w:space="0" w:color="auto"/>
            <w:left w:val="none" w:sz="0" w:space="0" w:color="auto"/>
            <w:bottom w:val="none" w:sz="0" w:space="0" w:color="auto"/>
            <w:right w:val="none" w:sz="0" w:space="0" w:color="auto"/>
          </w:divBdr>
        </w:div>
      </w:divsChild>
    </w:div>
    <w:div w:id="1286083086">
      <w:bodyDiv w:val="1"/>
      <w:marLeft w:val="0"/>
      <w:marRight w:val="0"/>
      <w:marTop w:val="0"/>
      <w:marBottom w:val="0"/>
      <w:divBdr>
        <w:top w:val="none" w:sz="0" w:space="0" w:color="auto"/>
        <w:left w:val="none" w:sz="0" w:space="0" w:color="auto"/>
        <w:bottom w:val="none" w:sz="0" w:space="0" w:color="auto"/>
        <w:right w:val="none" w:sz="0" w:space="0" w:color="auto"/>
      </w:divBdr>
      <w:divsChild>
        <w:div w:id="1009405428">
          <w:marLeft w:val="0"/>
          <w:marRight w:val="0"/>
          <w:marTop w:val="0"/>
          <w:marBottom w:val="0"/>
          <w:divBdr>
            <w:top w:val="none" w:sz="0" w:space="0" w:color="auto"/>
            <w:left w:val="none" w:sz="0" w:space="0" w:color="auto"/>
            <w:bottom w:val="none" w:sz="0" w:space="0" w:color="auto"/>
            <w:right w:val="none" w:sz="0" w:space="0" w:color="auto"/>
          </w:divBdr>
        </w:div>
        <w:div w:id="1586915798">
          <w:marLeft w:val="0"/>
          <w:marRight w:val="0"/>
          <w:marTop w:val="0"/>
          <w:marBottom w:val="0"/>
          <w:divBdr>
            <w:top w:val="none" w:sz="0" w:space="0" w:color="auto"/>
            <w:left w:val="none" w:sz="0" w:space="0" w:color="auto"/>
            <w:bottom w:val="none" w:sz="0" w:space="0" w:color="auto"/>
            <w:right w:val="none" w:sz="0" w:space="0" w:color="auto"/>
          </w:divBdr>
          <w:divsChild>
            <w:div w:id="244532946">
              <w:marLeft w:val="0"/>
              <w:marRight w:val="0"/>
              <w:marTop w:val="0"/>
              <w:marBottom w:val="0"/>
              <w:divBdr>
                <w:top w:val="none" w:sz="0" w:space="0" w:color="auto"/>
                <w:left w:val="none" w:sz="0" w:space="0" w:color="auto"/>
                <w:bottom w:val="none" w:sz="0" w:space="0" w:color="auto"/>
                <w:right w:val="none" w:sz="0" w:space="0" w:color="auto"/>
              </w:divBdr>
            </w:div>
            <w:div w:id="320430872">
              <w:marLeft w:val="0"/>
              <w:marRight w:val="0"/>
              <w:marTop w:val="0"/>
              <w:marBottom w:val="0"/>
              <w:divBdr>
                <w:top w:val="none" w:sz="0" w:space="0" w:color="auto"/>
                <w:left w:val="none" w:sz="0" w:space="0" w:color="auto"/>
                <w:bottom w:val="none" w:sz="0" w:space="0" w:color="auto"/>
                <w:right w:val="none" w:sz="0" w:space="0" w:color="auto"/>
              </w:divBdr>
            </w:div>
            <w:div w:id="429470447">
              <w:marLeft w:val="0"/>
              <w:marRight w:val="0"/>
              <w:marTop w:val="0"/>
              <w:marBottom w:val="0"/>
              <w:divBdr>
                <w:top w:val="none" w:sz="0" w:space="0" w:color="auto"/>
                <w:left w:val="none" w:sz="0" w:space="0" w:color="auto"/>
                <w:bottom w:val="none" w:sz="0" w:space="0" w:color="auto"/>
                <w:right w:val="none" w:sz="0" w:space="0" w:color="auto"/>
              </w:divBdr>
            </w:div>
            <w:div w:id="637733269">
              <w:marLeft w:val="0"/>
              <w:marRight w:val="0"/>
              <w:marTop w:val="0"/>
              <w:marBottom w:val="0"/>
              <w:divBdr>
                <w:top w:val="none" w:sz="0" w:space="0" w:color="auto"/>
                <w:left w:val="none" w:sz="0" w:space="0" w:color="auto"/>
                <w:bottom w:val="none" w:sz="0" w:space="0" w:color="auto"/>
                <w:right w:val="none" w:sz="0" w:space="0" w:color="auto"/>
              </w:divBdr>
            </w:div>
            <w:div w:id="648439278">
              <w:marLeft w:val="0"/>
              <w:marRight w:val="0"/>
              <w:marTop w:val="0"/>
              <w:marBottom w:val="0"/>
              <w:divBdr>
                <w:top w:val="none" w:sz="0" w:space="0" w:color="auto"/>
                <w:left w:val="none" w:sz="0" w:space="0" w:color="auto"/>
                <w:bottom w:val="none" w:sz="0" w:space="0" w:color="auto"/>
                <w:right w:val="none" w:sz="0" w:space="0" w:color="auto"/>
              </w:divBdr>
            </w:div>
            <w:div w:id="664213298">
              <w:marLeft w:val="0"/>
              <w:marRight w:val="0"/>
              <w:marTop w:val="0"/>
              <w:marBottom w:val="0"/>
              <w:divBdr>
                <w:top w:val="none" w:sz="0" w:space="0" w:color="auto"/>
                <w:left w:val="none" w:sz="0" w:space="0" w:color="auto"/>
                <w:bottom w:val="none" w:sz="0" w:space="0" w:color="auto"/>
                <w:right w:val="none" w:sz="0" w:space="0" w:color="auto"/>
              </w:divBdr>
            </w:div>
            <w:div w:id="1074547722">
              <w:marLeft w:val="0"/>
              <w:marRight w:val="0"/>
              <w:marTop w:val="0"/>
              <w:marBottom w:val="0"/>
              <w:divBdr>
                <w:top w:val="none" w:sz="0" w:space="0" w:color="auto"/>
                <w:left w:val="none" w:sz="0" w:space="0" w:color="auto"/>
                <w:bottom w:val="none" w:sz="0" w:space="0" w:color="auto"/>
                <w:right w:val="none" w:sz="0" w:space="0" w:color="auto"/>
              </w:divBdr>
            </w:div>
            <w:div w:id="1981617929">
              <w:marLeft w:val="0"/>
              <w:marRight w:val="0"/>
              <w:marTop w:val="0"/>
              <w:marBottom w:val="0"/>
              <w:divBdr>
                <w:top w:val="none" w:sz="0" w:space="0" w:color="auto"/>
                <w:left w:val="none" w:sz="0" w:space="0" w:color="auto"/>
                <w:bottom w:val="none" w:sz="0" w:space="0" w:color="auto"/>
                <w:right w:val="none" w:sz="0" w:space="0" w:color="auto"/>
              </w:divBdr>
            </w:div>
            <w:div w:id="2144349087">
              <w:marLeft w:val="0"/>
              <w:marRight w:val="0"/>
              <w:marTop w:val="0"/>
              <w:marBottom w:val="0"/>
              <w:divBdr>
                <w:top w:val="none" w:sz="0" w:space="0" w:color="auto"/>
                <w:left w:val="none" w:sz="0" w:space="0" w:color="auto"/>
                <w:bottom w:val="none" w:sz="0" w:space="0" w:color="auto"/>
                <w:right w:val="none" w:sz="0" w:space="0" w:color="auto"/>
              </w:divBdr>
            </w:div>
          </w:divsChild>
        </w:div>
        <w:div w:id="1661888004">
          <w:marLeft w:val="0"/>
          <w:marRight w:val="0"/>
          <w:marTop w:val="0"/>
          <w:marBottom w:val="0"/>
          <w:divBdr>
            <w:top w:val="none" w:sz="0" w:space="0" w:color="auto"/>
            <w:left w:val="none" w:sz="0" w:space="0" w:color="auto"/>
            <w:bottom w:val="none" w:sz="0" w:space="0" w:color="auto"/>
            <w:right w:val="none" w:sz="0" w:space="0" w:color="auto"/>
          </w:divBdr>
          <w:divsChild>
            <w:div w:id="58093870">
              <w:marLeft w:val="0"/>
              <w:marRight w:val="0"/>
              <w:marTop w:val="0"/>
              <w:marBottom w:val="0"/>
              <w:divBdr>
                <w:top w:val="none" w:sz="0" w:space="0" w:color="auto"/>
                <w:left w:val="none" w:sz="0" w:space="0" w:color="auto"/>
                <w:bottom w:val="none" w:sz="0" w:space="0" w:color="auto"/>
                <w:right w:val="none" w:sz="0" w:space="0" w:color="auto"/>
              </w:divBdr>
            </w:div>
            <w:div w:id="368536456">
              <w:marLeft w:val="0"/>
              <w:marRight w:val="0"/>
              <w:marTop w:val="0"/>
              <w:marBottom w:val="0"/>
              <w:divBdr>
                <w:top w:val="none" w:sz="0" w:space="0" w:color="auto"/>
                <w:left w:val="none" w:sz="0" w:space="0" w:color="auto"/>
                <w:bottom w:val="none" w:sz="0" w:space="0" w:color="auto"/>
                <w:right w:val="none" w:sz="0" w:space="0" w:color="auto"/>
              </w:divBdr>
            </w:div>
            <w:div w:id="514806259">
              <w:marLeft w:val="0"/>
              <w:marRight w:val="0"/>
              <w:marTop w:val="0"/>
              <w:marBottom w:val="0"/>
              <w:divBdr>
                <w:top w:val="none" w:sz="0" w:space="0" w:color="auto"/>
                <w:left w:val="none" w:sz="0" w:space="0" w:color="auto"/>
                <w:bottom w:val="none" w:sz="0" w:space="0" w:color="auto"/>
                <w:right w:val="none" w:sz="0" w:space="0" w:color="auto"/>
              </w:divBdr>
            </w:div>
            <w:div w:id="549420175">
              <w:marLeft w:val="0"/>
              <w:marRight w:val="0"/>
              <w:marTop w:val="0"/>
              <w:marBottom w:val="0"/>
              <w:divBdr>
                <w:top w:val="none" w:sz="0" w:space="0" w:color="auto"/>
                <w:left w:val="none" w:sz="0" w:space="0" w:color="auto"/>
                <w:bottom w:val="none" w:sz="0" w:space="0" w:color="auto"/>
                <w:right w:val="none" w:sz="0" w:space="0" w:color="auto"/>
              </w:divBdr>
            </w:div>
            <w:div w:id="715198010">
              <w:marLeft w:val="0"/>
              <w:marRight w:val="0"/>
              <w:marTop w:val="0"/>
              <w:marBottom w:val="0"/>
              <w:divBdr>
                <w:top w:val="none" w:sz="0" w:space="0" w:color="auto"/>
                <w:left w:val="none" w:sz="0" w:space="0" w:color="auto"/>
                <w:bottom w:val="none" w:sz="0" w:space="0" w:color="auto"/>
                <w:right w:val="none" w:sz="0" w:space="0" w:color="auto"/>
              </w:divBdr>
            </w:div>
            <w:div w:id="722950570">
              <w:marLeft w:val="0"/>
              <w:marRight w:val="0"/>
              <w:marTop w:val="0"/>
              <w:marBottom w:val="0"/>
              <w:divBdr>
                <w:top w:val="none" w:sz="0" w:space="0" w:color="auto"/>
                <w:left w:val="none" w:sz="0" w:space="0" w:color="auto"/>
                <w:bottom w:val="none" w:sz="0" w:space="0" w:color="auto"/>
                <w:right w:val="none" w:sz="0" w:space="0" w:color="auto"/>
              </w:divBdr>
            </w:div>
            <w:div w:id="1078138780">
              <w:marLeft w:val="0"/>
              <w:marRight w:val="0"/>
              <w:marTop w:val="0"/>
              <w:marBottom w:val="0"/>
              <w:divBdr>
                <w:top w:val="none" w:sz="0" w:space="0" w:color="auto"/>
                <w:left w:val="none" w:sz="0" w:space="0" w:color="auto"/>
                <w:bottom w:val="none" w:sz="0" w:space="0" w:color="auto"/>
                <w:right w:val="none" w:sz="0" w:space="0" w:color="auto"/>
              </w:divBdr>
            </w:div>
            <w:div w:id="1150707807">
              <w:marLeft w:val="0"/>
              <w:marRight w:val="0"/>
              <w:marTop w:val="0"/>
              <w:marBottom w:val="0"/>
              <w:divBdr>
                <w:top w:val="none" w:sz="0" w:space="0" w:color="auto"/>
                <w:left w:val="none" w:sz="0" w:space="0" w:color="auto"/>
                <w:bottom w:val="none" w:sz="0" w:space="0" w:color="auto"/>
                <w:right w:val="none" w:sz="0" w:space="0" w:color="auto"/>
              </w:divBdr>
            </w:div>
            <w:div w:id="1474760449">
              <w:marLeft w:val="0"/>
              <w:marRight w:val="0"/>
              <w:marTop w:val="0"/>
              <w:marBottom w:val="0"/>
              <w:divBdr>
                <w:top w:val="none" w:sz="0" w:space="0" w:color="auto"/>
                <w:left w:val="none" w:sz="0" w:space="0" w:color="auto"/>
                <w:bottom w:val="none" w:sz="0" w:space="0" w:color="auto"/>
                <w:right w:val="none" w:sz="0" w:space="0" w:color="auto"/>
              </w:divBdr>
            </w:div>
            <w:div w:id="1552380840">
              <w:marLeft w:val="0"/>
              <w:marRight w:val="0"/>
              <w:marTop w:val="0"/>
              <w:marBottom w:val="0"/>
              <w:divBdr>
                <w:top w:val="none" w:sz="0" w:space="0" w:color="auto"/>
                <w:left w:val="none" w:sz="0" w:space="0" w:color="auto"/>
                <w:bottom w:val="none" w:sz="0" w:space="0" w:color="auto"/>
                <w:right w:val="none" w:sz="0" w:space="0" w:color="auto"/>
              </w:divBdr>
            </w:div>
            <w:div w:id="18214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EA426-6DC9-4E59-A114-6C5CD651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17</Pages>
  <Words>5963</Words>
  <Characters>33995</Characters>
  <Application>Microsoft Office Word</Application>
  <DocSecurity>0</DocSecurity>
  <Lines>283</Lines>
  <Paragraphs>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MIG TROYAN APRILTSI</Company>
  <LinksUpToDate>false</LinksUpToDate>
  <CharactersWithSpaces>39879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hp</cp:lastModifiedBy>
  <cp:revision>71</cp:revision>
  <dcterms:created xsi:type="dcterms:W3CDTF">2017-08-23T06:00:00Z</dcterms:created>
  <dcterms:modified xsi:type="dcterms:W3CDTF">2018-11-27T12:20:00Z</dcterms:modified>
</cp:coreProperties>
</file>